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C6" w:rsidRDefault="005B6EC6"/>
    <w:tbl>
      <w:tblPr>
        <w:tblpPr w:leftFromText="180" w:rightFromText="180" w:vertAnchor="text" w:horzAnchor="margin" w:tblpY="-442"/>
        <w:tblW w:w="9464" w:type="dxa"/>
        <w:tblLook w:val="01E0"/>
      </w:tblPr>
      <w:tblGrid>
        <w:gridCol w:w="5148"/>
        <w:gridCol w:w="4316"/>
      </w:tblGrid>
      <w:tr w:rsidR="009E7200" w:rsidTr="001F7380">
        <w:tc>
          <w:tcPr>
            <w:tcW w:w="5148" w:type="dxa"/>
          </w:tcPr>
          <w:p w:rsidR="00B562ED" w:rsidRDefault="00B562ED" w:rsidP="00D96610">
            <w:pPr>
              <w:pStyle w:val="01"/>
            </w:pPr>
          </w:p>
          <w:p w:rsidR="00B562ED" w:rsidRDefault="00B562ED" w:rsidP="00D96610">
            <w:pPr>
              <w:pStyle w:val="01"/>
            </w:pPr>
          </w:p>
        </w:tc>
        <w:tc>
          <w:tcPr>
            <w:tcW w:w="4316" w:type="dxa"/>
          </w:tcPr>
          <w:p w:rsidR="007C4E13" w:rsidRDefault="009D74D9" w:rsidP="009D74D9">
            <w:pPr>
              <w:pStyle w:val="a4"/>
              <w:tabs>
                <w:tab w:val="left" w:pos="567"/>
              </w:tabs>
            </w:pPr>
            <w:r>
              <w:t xml:space="preserve">        </w:t>
            </w:r>
            <w:r w:rsidR="00826985">
              <w:t xml:space="preserve">                              </w:t>
            </w:r>
            <w:r w:rsidR="007C4E13" w:rsidRPr="00BD0B1C">
              <w:t>Приложение №</w:t>
            </w:r>
            <w:r w:rsidR="00826985">
              <w:t xml:space="preserve"> 5</w:t>
            </w:r>
            <w:r w:rsidR="007C4E13">
              <w:t xml:space="preserve"> </w:t>
            </w:r>
          </w:p>
          <w:p w:rsidR="007C4E13" w:rsidRPr="00C4219E" w:rsidRDefault="007C4E13" w:rsidP="007C4E13">
            <w:pPr>
              <w:pStyle w:val="a4"/>
              <w:jc w:val="right"/>
            </w:pPr>
            <w:r w:rsidRPr="00C4219E">
              <w:t>к распоряжению председателя</w:t>
            </w:r>
          </w:p>
          <w:p w:rsidR="007C4E13" w:rsidRPr="00C4219E" w:rsidRDefault="007C4E13" w:rsidP="007C4E13">
            <w:pPr>
              <w:pStyle w:val="01"/>
            </w:pPr>
            <w:r w:rsidRPr="00C4219E">
              <w:t>Собрания депутатов</w:t>
            </w:r>
          </w:p>
          <w:p w:rsidR="007C4E13" w:rsidRPr="00C4219E" w:rsidRDefault="007C4E13" w:rsidP="007C4E13">
            <w:pPr>
              <w:pStyle w:val="01"/>
              <w:ind w:hanging="51"/>
            </w:pPr>
            <w:r w:rsidRPr="00C4219E">
              <w:t>Ненецкого автономного округа</w:t>
            </w:r>
          </w:p>
          <w:p w:rsidR="007C4E13" w:rsidRPr="00C4219E" w:rsidRDefault="007C4E13" w:rsidP="007C4E13">
            <w:pPr>
              <w:pStyle w:val="01"/>
              <w:ind w:hanging="51"/>
            </w:pPr>
            <w:r w:rsidRPr="00C4219E">
              <w:t>от «</w:t>
            </w:r>
            <w:r w:rsidR="00A3424D">
              <w:t>29</w:t>
            </w:r>
            <w:r w:rsidRPr="00C4219E">
              <w:t xml:space="preserve">» декабря 2017 года № </w:t>
            </w:r>
            <w:r w:rsidR="00A3424D">
              <w:t>235</w:t>
            </w:r>
          </w:p>
          <w:p w:rsidR="009E7200" w:rsidRDefault="009E7200" w:rsidP="005855BE">
            <w:pPr>
              <w:pStyle w:val="01"/>
              <w:tabs>
                <w:tab w:val="left" w:pos="4047"/>
              </w:tabs>
              <w:jc w:val="center"/>
            </w:pPr>
          </w:p>
        </w:tc>
      </w:tr>
    </w:tbl>
    <w:p w:rsidR="004C347C" w:rsidRPr="00506883" w:rsidRDefault="004C347C" w:rsidP="004C347C">
      <w:pPr>
        <w:pStyle w:val="a3"/>
        <w:rPr>
          <w:b/>
          <w:sz w:val="24"/>
        </w:rPr>
      </w:pPr>
      <w:r w:rsidRPr="00506883">
        <w:rPr>
          <w:b/>
          <w:sz w:val="24"/>
        </w:rPr>
        <w:t>Должностной регламент</w:t>
      </w:r>
    </w:p>
    <w:p w:rsidR="004C347C" w:rsidRDefault="00B53A6C" w:rsidP="004C347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4C347C">
        <w:rPr>
          <w:rFonts w:ascii="Times New Roman" w:hAnsi="Times New Roman" w:cs="Times New Roman"/>
          <w:b/>
          <w:sz w:val="24"/>
          <w:szCs w:val="24"/>
        </w:rPr>
        <w:t xml:space="preserve"> консультанта</w:t>
      </w:r>
      <w:r w:rsidR="004C347C" w:rsidRPr="00506883">
        <w:rPr>
          <w:rFonts w:ascii="Times New Roman" w:hAnsi="Times New Roman" w:cs="Times New Roman"/>
          <w:b/>
          <w:sz w:val="24"/>
          <w:szCs w:val="24"/>
        </w:rPr>
        <w:t xml:space="preserve"> управления делами аппарата </w:t>
      </w:r>
    </w:p>
    <w:p w:rsidR="004C347C" w:rsidRPr="00506883" w:rsidRDefault="004C347C" w:rsidP="004C347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883">
        <w:rPr>
          <w:rFonts w:ascii="Times New Roman" w:hAnsi="Times New Roman" w:cs="Times New Roman"/>
          <w:b/>
          <w:sz w:val="24"/>
          <w:szCs w:val="24"/>
        </w:rPr>
        <w:t>Собрания депутатов Ненецкого автономного округа</w:t>
      </w:r>
    </w:p>
    <w:p w:rsidR="004C347C" w:rsidRPr="00377287" w:rsidRDefault="004C347C" w:rsidP="004C347C">
      <w:pPr>
        <w:jc w:val="center"/>
      </w:pPr>
    </w:p>
    <w:p w:rsidR="00327EEB" w:rsidRPr="000032B4" w:rsidRDefault="00327EEB">
      <w:pPr>
        <w:jc w:val="center"/>
      </w:pPr>
    </w:p>
    <w:p w:rsidR="00283D71" w:rsidRPr="00283D71" w:rsidRDefault="001D4504" w:rsidP="00283D71">
      <w:pPr>
        <w:shd w:val="clear" w:color="auto" w:fill="FFFFFF"/>
        <w:ind w:right="38" w:firstLine="706"/>
        <w:jc w:val="both"/>
        <w:rPr>
          <w:color w:val="000000"/>
        </w:rPr>
      </w:pPr>
      <w:r w:rsidRPr="000032B4">
        <w:tab/>
      </w:r>
      <w:r w:rsidR="00283D71" w:rsidRPr="000A0FC5">
        <w:rPr>
          <w:color w:val="000000"/>
        </w:rPr>
        <w:t>Настоящий должностной регламент разработан и утвержден в соответствии с положениями Федерал</w:t>
      </w:r>
      <w:r w:rsidR="00D17906">
        <w:rPr>
          <w:color w:val="000000"/>
        </w:rPr>
        <w:t>ьного закона от 27</w:t>
      </w:r>
      <w:r w:rsidR="00BE5AA9">
        <w:rPr>
          <w:color w:val="000000"/>
        </w:rPr>
        <w:t>.07.</w:t>
      </w:r>
      <w:r w:rsidR="00D17906">
        <w:rPr>
          <w:color w:val="000000"/>
        </w:rPr>
        <w:t>2004</w:t>
      </w:r>
      <w:r w:rsidR="00BE5AA9">
        <w:rPr>
          <w:color w:val="000000"/>
        </w:rPr>
        <w:t xml:space="preserve"> </w:t>
      </w:r>
      <w:r w:rsidR="00283D71" w:rsidRPr="000A0FC5">
        <w:rPr>
          <w:color w:val="000000"/>
        </w:rPr>
        <w:t>№ 79-ФЗ «О государственной гражданско</w:t>
      </w:r>
      <w:r w:rsidR="00283D71">
        <w:rPr>
          <w:color w:val="000000"/>
        </w:rPr>
        <w:t xml:space="preserve">й службе Российской Федерации» </w:t>
      </w:r>
      <w:r w:rsidR="00283D71" w:rsidRPr="000A0FC5">
        <w:rPr>
          <w:color w:val="000000"/>
        </w:rPr>
        <w:t xml:space="preserve">и является неотъемлемой частью служебного контракта, заключенного с </w:t>
      </w:r>
      <w:r w:rsidR="00381344">
        <w:rPr>
          <w:color w:val="000000"/>
        </w:rPr>
        <w:t>главным</w:t>
      </w:r>
      <w:r w:rsidR="00283D71">
        <w:rPr>
          <w:color w:val="000000"/>
        </w:rPr>
        <w:t xml:space="preserve"> консультантом </w:t>
      </w:r>
      <w:r w:rsidR="00AE4C57">
        <w:t>управления делами аппарата Собрания депутатов Ненецкого автономного округа</w:t>
      </w:r>
      <w:r w:rsidR="00283D71" w:rsidRPr="00283D71">
        <w:rPr>
          <w:color w:val="000000"/>
        </w:rPr>
        <w:t>.</w:t>
      </w:r>
      <w:r w:rsidR="00230EB3">
        <w:rPr>
          <w:color w:val="000000"/>
        </w:rPr>
        <w:t xml:space="preserve"> </w:t>
      </w:r>
    </w:p>
    <w:p w:rsidR="003619B2" w:rsidRPr="000032B4" w:rsidRDefault="003619B2">
      <w:pPr>
        <w:jc w:val="center"/>
        <w:rPr>
          <w:b/>
        </w:rPr>
      </w:pPr>
    </w:p>
    <w:p w:rsidR="003619B2" w:rsidRPr="000032B4" w:rsidRDefault="00C65191">
      <w:pPr>
        <w:numPr>
          <w:ilvl w:val="0"/>
          <w:numId w:val="2"/>
        </w:numPr>
        <w:jc w:val="center"/>
        <w:rPr>
          <w:b/>
        </w:rPr>
      </w:pPr>
      <w:r w:rsidRPr="000032B4">
        <w:rPr>
          <w:b/>
        </w:rPr>
        <w:t>Общие положения</w:t>
      </w:r>
    </w:p>
    <w:p w:rsidR="004C347C" w:rsidRPr="00377287" w:rsidRDefault="004C347C" w:rsidP="004C347C">
      <w:pPr>
        <w:rPr>
          <w:b/>
        </w:rPr>
      </w:pPr>
    </w:p>
    <w:p w:rsidR="004C347C" w:rsidRPr="00377287" w:rsidRDefault="004C347C" w:rsidP="004C347C">
      <w:pPr>
        <w:pStyle w:val="20"/>
        <w:ind w:firstLine="720"/>
        <w:rPr>
          <w:sz w:val="24"/>
        </w:rPr>
      </w:pPr>
      <w:r w:rsidRPr="00377287">
        <w:rPr>
          <w:sz w:val="24"/>
        </w:rPr>
        <w:t>1.</w:t>
      </w:r>
      <w:r>
        <w:rPr>
          <w:sz w:val="24"/>
        </w:rPr>
        <w:t xml:space="preserve"> </w:t>
      </w:r>
      <w:r w:rsidRPr="00377287">
        <w:rPr>
          <w:sz w:val="24"/>
        </w:rPr>
        <w:t>Должность государственной гражданской службы Ненецкого автономного округа</w:t>
      </w:r>
      <w:r>
        <w:rPr>
          <w:sz w:val="24"/>
        </w:rPr>
        <w:t xml:space="preserve"> - </w:t>
      </w:r>
      <w:r w:rsidR="00B53A6C">
        <w:rPr>
          <w:sz w:val="24"/>
        </w:rPr>
        <w:t>главный</w:t>
      </w:r>
      <w:r>
        <w:rPr>
          <w:sz w:val="24"/>
        </w:rPr>
        <w:t xml:space="preserve"> консультант управления делами аппарата Собрания депутатов Ненецкого автономного округа (далее соответственно - </w:t>
      </w:r>
      <w:r w:rsidR="00B53A6C">
        <w:rPr>
          <w:sz w:val="24"/>
        </w:rPr>
        <w:t>главный</w:t>
      </w:r>
      <w:r>
        <w:rPr>
          <w:sz w:val="24"/>
        </w:rPr>
        <w:t xml:space="preserve"> консультант, Управление, Собрание депутатов)</w:t>
      </w:r>
      <w:r w:rsidRPr="00377287">
        <w:rPr>
          <w:sz w:val="24"/>
        </w:rPr>
        <w:t xml:space="preserve"> относится к </w:t>
      </w:r>
      <w:r>
        <w:rPr>
          <w:sz w:val="24"/>
        </w:rPr>
        <w:t>ведущей</w:t>
      </w:r>
      <w:r w:rsidRPr="00377287">
        <w:rPr>
          <w:sz w:val="24"/>
        </w:rPr>
        <w:t xml:space="preserve"> группе должностей государственной гражданской службы Ненецкого автономного округа категории «</w:t>
      </w:r>
      <w:r>
        <w:rPr>
          <w:sz w:val="24"/>
        </w:rPr>
        <w:t>специалисты</w:t>
      </w:r>
      <w:r w:rsidR="003377B7">
        <w:rPr>
          <w:sz w:val="24"/>
        </w:rPr>
        <w:t>».</w:t>
      </w:r>
    </w:p>
    <w:p w:rsidR="004C347C" w:rsidRPr="00377287" w:rsidRDefault="004C347C" w:rsidP="004C347C">
      <w:pPr>
        <w:pStyle w:val="20"/>
        <w:ind w:firstLine="720"/>
        <w:rPr>
          <w:sz w:val="24"/>
        </w:rPr>
      </w:pPr>
      <w:r>
        <w:rPr>
          <w:sz w:val="24"/>
        </w:rPr>
        <w:t>2</w:t>
      </w:r>
      <w:r w:rsidRPr="00377287">
        <w:rPr>
          <w:sz w:val="24"/>
        </w:rPr>
        <w:t>.</w:t>
      </w:r>
      <w:r>
        <w:rPr>
          <w:sz w:val="24"/>
        </w:rPr>
        <w:t xml:space="preserve"> Назначение на должность </w:t>
      </w:r>
      <w:r w:rsidR="00B53A6C">
        <w:rPr>
          <w:sz w:val="24"/>
        </w:rPr>
        <w:t>главного</w:t>
      </w:r>
      <w:r>
        <w:rPr>
          <w:sz w:val="24"/>
        </w:rPr>
        <w:t xml:space="preserve"> консультанта и освобождение от должности осуществляется</w:t>
      </w:r>
      <w:r w:rsidRPr="00377287">
        <w:rPr>
          <w:sz w:val="24"/>
        </w:rPr>
        <w:t xml:space="preserve"> председател</w:t>
      </w:r>
      <w:r>
        <w:rPr>
          <w:sz w:val="24"/>
        </w:rPr>
        <w:t>ем</w:t>
      </w:r>
      <w:r w:rsidRPr="00377287">
        <w:rPr>
          <w:sz w:val="24"/>
        </w:rPr>
        <w:t xml:space="preserve"> Собрания депутатов Ненецкого автономного округа</w:t>
      </w:r>
      <w:r w:rsidR="00B53A6C">
        <w:rPr>
          <w:sz w:val="24"/>
        </w:rPr>
        <w:t xml:space="preserve"> (далее -</w:t>
      </w:r>
      <w:r>
        <w:rPr>
          <w:sz w:val="24"/>
        </w:rPr>
        <w:t xml:space="preserve"> председатель Собрания депутатов) в порядке,</w:t>
      </w:r>
      <w:r w:rsidRPr="00377287">
        <w:rPr>
          <w:sz w:val="24"/>
        </w:rPr>
        <w:t xml:space="preserve"> установленном законодательством Российской Федерации и Ненецкого автономного округа.</w:t>
      </w:r>
    </w:p>
    <w:p w:rsidR="00424E05" w:rsidRDefault="004C347C" w:rsidP="00424E05">
      <w:pPr>
        <w:pStyle w:val="20"/>
        <w:ind w:firstLine="720"/>
        <w:rPr>
          <w:sz w:val="24"/>
        </w:rPr>
      </w:pPr>
      <w:r>
        <w:rPr>
          <w:sz w:val="24"/>
        </w:rPr>
        <w:t xml:space="preserve">3. </w:t>
      </w:r>
      <w:r w:rsidR="00424E05">
        <w:rPr>
          <w:sz w:val="24"/>
        </w:rPr>
        <w:t>Главный консультант</w:t>
      </w:r>
      <w:r w:rsidR="00424E05" w:rsidRPr="00377287">
        <w:rPr>
          <w:sz w:val="24"/>
        </w:rPr>
        <w:t xml:space="preserve"> </w:t>
      </w:r>
      <w:r w:rsidR="00424E05">
        <w:rPr>
          <w:sz w:val="24"/>
        </w:rPr>
        <w:t xml:space="preserve">находится в </w:t>
      </w:r>
      <w:r w:rsidR="00424E05" w:rsidRPr="00B72ACA">
        <w:rPr>
          <w:sz w:val="24"/>
        </w:rPr>
        <w:t>прямом подчинении председателя Собрания депутатов, руководителя аппарата Собрания депутатов и непосредственном подчинении заместителя руководителя аппарата - начальника управления делами аппарата Собрани</w:t>
      </w:r>
      <w:r w:rsidR="00424E05">
        <w:rPr>
          <w:sz w:val="24"/>
        </w:rPr>
        <w:t>я депутатов (далее - заместитель</w:t>
      </w:r>
      <w:r w:rsidR="00424E05" w:rsidRPr="00B72ACA">
        <w:rPr>
          <w:sz w:val="24"/>
        </w:rPr>
        <w:t xml:space="preserve"> руководителя аппарата - начальник управления делами</w:t>
      </w:r>
      <w:r w:rsidR="00424E05">
        <w:rPr>
          <w:sz w:val="24"/>
        </w:rPr>
        <w:t xml:space="preserve">). </w:t>
      </w:r>
    </w:p>
    <w:p w:rsidR="00CB73F0" w:rsidRPr="000032B4" w:rsidRDefault="00CB73F0">
      <w:pPr>
        <w:pStyle w:val="20"/>
        <w:rPr>
          <w:sz w:val="24"/>
        </w:rPr>
      </w:pPr>
    </w:p>
    <w:p w:rsidR="0015022A" w:rsidRPr="0015022A" w:rsidRDefault="0015022A" w:rsidP="0015022A">
      <w:pPr>
        <w:spacing w:after="200" w:line="276" w:lineRule="auto"/>
        <w:ind w:left="720"/>
        <w:jc w:val="center"/>
        <w:rPr>
          <w:b/>
        </w:rPr>
      </w:pPr>
      <w:bookmarkStart w:id="0" w:name="_Toc404604191"/>
      <w:bookmarkStart w:id="1" w:name="_Toc406419300"/>
      <w:bookmarkStart w:id="2" w:name="_Toc479853583"/>
      <w:r w:rsidRPr="0015022A">
        <w:rPr>
          <w:b/>
        </w:rPr>
        <w:t>2. Квалификационные требования</w:t>
      </w:r>
      <w:bookmarkEnd w:id="0"/>
      <w:bookmarkEnd w:id="1"/>
      <w:bookmarkEnd w:id="2"/>
    </w:p>
    <w:p w:rsidR="0015022A" w:rsidRDefault="0015022A" w:rsidP="0015022A">
      <w:pPr>
        <w:shd w:val="clear" w:color="auto" w:fill="FFFFFF"/>
        <w:ind w:right="-51" w:firstLine="709"/>
        <w:jc w:val="both"/>
      </w:pPr>
      <w:r w:rsidRPr="0015022A">
        <w:t xml:space="preserve">Для замещения должности </w:t>
      </w:r>
      <w:r w:rsidR="00B53A6C">
        <w:rPr>
          <w:color w:val="000000"/>
        </w:rPr>
        <w:t>главного</w:t>
      </w:r>
      <w:r w:rsidRPr="0015022A">
        <w:rPr>
          <w:color w:val="000000"/>
        </w:rPr>
        <w:t xml:space="preserve"> консультанта </w:t>
      </w:r>
      <w:r w:rsidRPr="0015022A"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15022A" w:rsidRPr="0015022A" w:rsidRDefault="0015022A" w:rsidP="0015022A">
      <w:pPr>
        <w:shd w:val="clear" w:color="auto" w:fill="FFFFFF"/>
        <w:ind w:right="-51" w:firstLine="709"/>
        <w:jc w:val="both"/>
      </w:pPr>
    </w:p>
    <w:p w:rsidR="0015022A" w:rsidRPr="0015022A" w:rsidRDefault="0015022A" w:rsidP="0015022A">
      <w:pPr>
        <w:spacing w:after="120"/>
        <w:ind w:firstLine="709"/>
        <w:jc w:val="center"/>
        <w:rPr>
          <w:b/>
        </w:rPr>
      </w:pPr>
      <w:r w:rsidRPr="0015022A">
        <w:rPr>
          <w:b/>
        </w:rPr>
        <w:t>2.1. Базовые квалификационные требования</w:t>
      </w:r>
    </w:p>
    <w:p w:rsidR="0015022A" w:rsidRPr="0015022A" w:rsidRDefault="0015022A" w:rsidP="007C4E13">
      <w:pPr>
        <w:ind w:firstLine="709"/>
        <w:jc w:val="both"/>
      </w:pPr>
      <w:r w:rsidRPr="0015022A">
        <w:t xml:space="preserve">2.1.1. Гражданский служащий, замещающий должность </w:t>
      </w:r>
      <w:r w:rsidR="00B53A6C">
        <w:rPr>
          <w:color w:val="000000"/>
        </w:rPr>
        <w:t>главного</w:t>
      </w:r>
      <w:r w:rsidRPr="0015022A">
        <w:rPr>
          <w:color w:val="000000"/>
        </w:rPr>
        <w:t xml:space="preserve"> консультанта</w:t>
      </w:r>
      <w:r w:rsidRPr="0015022A">
        <w:t>, должен иметь высшее образование.</w:t>
      </w:r>
    </w:p>
    <w:p w:rsidR="007C4E13" w:rsidRDefault="0015022A" w:rsidP="007C4E13">
      <w:pPr>
        <w:shd w:val="clear" w:color="auto" w:fill="FFFFFF"/>
        <w:tabs>
          <w:tab w:val="left" w:pos="0"/>
        </w:tabs>
        <w:ind w:firstLine="709"/>
        <w:jc w:val="both"/>
      </w:pPr>
      <w:r w:rsidRPr="0015022A">
        <w:t>2.1.2. </w:t>
      </w:r>
      <w:r w:rsidR="007C4E13" w:rsidRPr="00BD0B1C">
        <w:t xml:space="preserve">Для  должности </w:t>
      </w:r>
      <w:r w:rsidR="00B53A6C">
        <w:rPr>
          <w:color w:val="000000"/>
        </w:rPr>
        <w:t>главного</w:t>
      </w:r>
      <w:r w:rsidR="007C4E13">
        <w:rPr>
          <w:color w:val="000000"/>
        </w:rPr>
        <w:t xml:space="preserve"> консультанта </w:t>
      </w:r>
      <w:r w:rsidR="007C4E13" w:rsidRPr="00BD0B1C">
        <w:rPr>
          <w:color w:val="000000"/>
        </w:rPr>
        <w:t xml:space="preserve">требования к </w:t>
      </w:r>
      <w:r w:rsidR="007C4E13" w:rsidRPr="00BD0B1C">
        <w:t>стажу государственной гражданской службы или работы по специальности, направ</w:t>
      </w:r>
      <w:r w:rsidR="007C4E13">
        <w:t>лению подготовки не устанавливаю</w:t>
      </w:r>
      <w:r w:rsidR="007C4E13" w:rsidRPr="00BD0B1C">
        <w:t xml:space="preserve">тся. </w:t>
      </w:r>
    </w:p>
    <w:p w:rsidR="0015022A" w:rsidRPr="0015022A" w:rsidRDefault="0015022A" w:rsidP="007C4E13">
      <w:pPr>
        <w:shd w:val="clear" w:color="auto" w:fill="FFFFFF"/>
        <w:tabs>
          <w:tab w:val="left" w:pos="0"/>
        </w:tabs>
        <w:ind w:firstLine="709"/>
        <w:jc w:val="both"/>
      </w:pPr>
      <w:r w:rsidRPr="0015022A">
        <w:t xml:space="preserve">2.1.3. Гражданский служащий, замещающий должность </w:t>
      </w:r>
      <w:r w:rsidR="00B53A6C">
        <w:rPr>
          <w:color w:val="000000"/>
        </w:rPr>
        <w:t>главного</w:t>
      </w:r>
      <w:r w:rsidRPr="0015022A">
        <w:rPr>
          <w:color w:val="000000"/>
        </w:rPr>
        <w:t xml:space="preserve"> консультанта</w:t>
      </w:r>
      <w:r w:rsidRPr="0015022A">
        <w:t>, должен обладать следующими базовыми знаниями и умениями: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34E4D">
        <w:rPr>
          <w:rFonts w:ascii="Times New Roman" w:hAnsi="Times New Roman"/>
          <w:sz w:val="24"/>
          <w:szCs w:val="24"/>
        </w:rPr>
        <w:t>знанием государственного языка Российской Федерации (русского языка);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34E4D">
        <w:rPr>
          <w:rFonts w:ascii="Times New Roman" w:hAnsi="Times New Roman"/>
          <w:sz w:val="24"/>
          <w:szCs w:val="24"/>
        </w:rPr>
        <w:t xml:space="preserve">знаниями основ: 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34E4D">
        <w:rPr>
          <w:rFonts w:ascii="Times New Roman" w:hAnsi="Times New Roman"/>
          <w:sz w:val="24"/>
          <w:szCs w:val="24"/>
        </w:rPr>
        <w:t>а) К</w:t>
      </w:r>
      <w:r>
        <w:rPr>
          <w:rFonts w:ascii="Times New Roman" w:hAnsi="Times New Roman"/>
          <w:sz w:val="24"/>
          <w:szCs w:val="24"/>
        </w:rPr>
        <w:t>онституции Российской Федерации;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t>б) Федерального закона от 27</w:t>
      </w:r>
      <w:r>
        <w:t xml:space="preserve">.05.2003 </w:t>
      </w:r>
      <w:r w:rsidRPr="00134E4D">
        <w:t>№ 58-ФЗ «О системе государственной службы Российской Федерации»;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lastRenderedPageBreak/>
        <w:t>в) Федерального закона от 27</w:t>
      </w:r>
      <w:r>
        <w:t>.07.</w:t>
      </w:r>
      <w:r w:rsidRPr="00134E4D">
        <w:t>2004 № 79-ФЗ «О государственной гражданской службе Российской Федерации»;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t>г) Федерального закона от 25</w:t>
      </w:r>
      <w:r>
        <w:t>.12.</w:t>
      </w:r>
      <w:r w:rsidRPr="00134E4D">
        <w:t>2008</w:t>
      </w:r>
      <w:r>
        <w:t xml:space="preserve"> </w:t>
      </w:r>
      <w:r w:rsidRPr="00134E4D">
        <w:t>№ 273-ФЗ «О противодействии коррупции»;</w:t>
      </w:r>
    </w:p>
    <w:p w:rsidR="007C4E13" w:rsidRPr="00134E4D" w:rsidRDefault="00424E05" w:rsidP="00B65011">
      <w:pPr>
        <w:pStyle w:val="ad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B6501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7C4E13" w:rsidRPr="00134E4D">
        <w:rPr>
          <w:rFonts w:ascii="Times New Roman" w:hAnsi="Times New Roman"/>
          <w:color w:val="000000"/>
          <w:sz w:val="24"/>
          <w:szCs w:val="24"/>
        </w:rPr>
        <w:t>знаниями и умениями в области информационно-коммуникационных технологий.</w:t>
      </w:r>
    </w:p>
    <w:p w:rsidR="007C4E13" w:rsidRPr="004F3DDB" w:rsidRDefault="007C4E13" w:rsidP="004F3DDB">
      <w:pPr>
        <w:ind w:firstLine="709"/>
        <w:contextualSpacing/>
        <w:jc w:val="both"/>
        <w:rPr>
          <w:color w:val="000000"/>
        </w:rPr>
      </w:pPr>
      <w:r w:rsidRPr="00891593">
        <w:rPr>
          <w:color w:val="000000"/>
        </w:rPr>
        <w:t xml:space="preserve">2.1.4. </w:t>
      </w:r>
      <w:r w:rsidRPr="00891593">
        <w:t>Умения</w:t>
      </w:r>
      <w:r w:rsidRPr="00891593">
        <w:rPr>
          <w:color w:val="000000"/>
        </w:rPr>
        <w:t xml:space="preserve"> гражданского служащего, </w:t>
      </w:r>
      <w:r w:rsidRPr="00891593">
        <w:t>включают следующие</w:t>
      </w:r>
      <w:r w:rsidR="004F3DDB">
        <w:t xml:space="preserve"> общие </w:t>
      </w:r>
      <w:r w:rsidRPr="00891593">
        <w:t>умения</w:t>
      </w:r>
      <w:r w:rsidR="0089118D">
        <w:t>: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умение мыслить системно (стратегически);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коммуникативные умения;</w:t>
      </w:r>
    </w:p>
    <w:p w:rsidR="0015022A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умение управлять изменениями.</w:t>
      </w:r>
    </w:p>
    <w:p w:rsidR="007C4E13" w:rsidRPr="007C4E13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</w:p>
    <w:p w:rsidR="0015022A" w:rsidRPr="0015022A" w:rsidRDefault="008A3B9B" w:rsidP="008A3B9B">
      <w:pPr>
        <w:shd w:val="clear" w:color="auto" w:fill="FFFFFF"/>
        <w:tabs>
          <w:tab w:val="left" w:pos="0"/>
        </w:tabs>
        <w:ind w:left="709"/>
        <w:jc w:val="center"/>
        <w:rPr>
          <w:b/>
        </w:rPr>
      </w:pPr>
      <w:r>
        <w:rPr>
          <w:b/>
        </w:rPr>
        <w:t xml:space="preserve">2.2. </w:t>
      </w:r>
      <w:r w:rsidR="0015022A" w:rsidRPr="0015022A">
        <w:rPr>
          <w:b/>
        </w:rPr>
        <w:t>Профессионально-функциональные</w:t>
      </w:r>
      <w:r w:rsidR="0015022A">
        <w:rPr>
          <w:b/>
        </w:rPr>
        <w:t xml:space="preserve"> </w:t>
      </w:r>
      <w:r w:rsidR="0015022A" w:rsidRPr="0015022A">
        <w:rPr>
          <w:b/>
        </w:rPr>
        <w:t>квалификационные требования</w:t>
      </w:r>
    </w:p>
    <w:p w:rsidR="0015022A" w:rsidRPr="0015022A" w:rsidRDefault="0015022A" w:rsidP="0015022A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15022A" w:rsidRPr="0015022A" w:rsidRDefault="0015022A" w:rsidP="00C1056B">
      <w:pPr>
        <w:ind w:firstLine="709"/>
        <w:jc w:val="both"/>
      </w:pPr>
      <w:r w:rsidRPr="0015022A">
        <w:t xml:space="preserve">2.2.1. </w:t>
      </w:r>
      <w:proofErr w:type="gramStart"/>
      <w:r w:rsidRPr="0015022A">
        <w:t xml:space="preserve">Гражданский служащий, замещающий должность </w:t>
      </w:r>
      <w:r w:rsidR="00B53A6C">
        <w:rPr>
          <w:color w:val="000000"/>
        </w:rPr>
        <w:t>главного</w:t>
      </w:r>
      <w:r w:rsidRPr="0015022A">
        <w:rPr>
          <w:color w:val="000000"/>
        </w:rPr>
        <w:t xml:space="preserve"> консультанта</w:t>
      </w:r>
      <w:r w:rsidRPr="0015022A">
        <w:t xml:space="preserve">, должен иметь высшее образование по направлению подготовки (специальности) профессионального образования </w:t>
      </w:r>
      <w:r w:rsidR="00251315" w:rsidRPr="00E0676B">
        <w:t xml:space="preserve">«Государственное </w:t>
      </w:r>
      <w:r w:rsidR="00251315">
        <w:t xml:space="preserve">и муниципальное управление», </w:t>
      </w:r>
      <w:r w:rsidR="00251315" w:rsidRPr="00E0676B">
        <w:t>«Менеджмент»,</w:t>
      </w:r>
      <w:r w:rsidR="00251315">
        <w:t xml:space="preserve"> «Управление персоналом», «Юриспруденция»</w:t>
      </w:r>
      <w:r w:rsidR="004C347C">
        <w:t xml:space="preserve"> </w:t>
      </w:r>
      <w:r w:rsidRPr="0015022A">
        <w:t xml:space="preserve">или иному направлению подготовки (специальности), для которого </w:t>
      </w:r>
      <w:r w:rsidRPr="0015022A">
        <w:rPr>
          <w:bCs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Pr="0015022A">
        <w:t>.</w:t>
      </w:r>
      <w:proofErr w:type="gramEnd"/>
    </w:p>
    <w:p w:rsidR="004C347C" w:rsidRPr="0015022A" w:rsidRDefault="0015022A" w:rsidP="004C347C">
      <w:pPr>
        <w:ind w:firstLine="709"/>
        <w:jc w:val="both"/>
      </w:pPr>
      <w:r w:rsidRPr="0015022A">
        <w:t xml:space="preserve">2.2.2. Гражданский служащий, замещающий должность </w:t>
      </w:r>
      <w:r w:rsidR="00B53A6C">
        <w:rPr>
          <w:color w:val="000000"/>
        </w:rPr>
        <w:t>главного</w:t>
      </w:r>
      <w:r w:rsidRPr="0015022A">
        <w:rPr>
          <w:color w:val="000000"/>
        </w:rPr>
        <w:t xml:space="preserve"> консультанта</w:t>
      </w:r>
      <w:r w:rsidRPr="0015022A">
        <w:t>, должен обладать следующими профессиональными знаниями в сфере законодательства Российской Федерации и Ненецкого автономного округа:</w:t>
      </w:r>
    </w:p>
    <w:p w:rsidR="004C347C" w:rsidRPr="00BD0B1C" w:rsidRDefault="004C347C" w:rsidP="004C347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Конституции Российской Федерации;</w:t>
      </w:r>
    </w:p>
    <w:p w:rsidR="004C347C" w:rsidRPr="00BD0B1C" w:rsidRDefault="004C347C" w:rsidP="004C347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Федерального закона от 27.05.2003 № 58-ФЗ «О системе государственной службы Российской Федерации»;</w:t>
      </w:r>
    </w:p>
    <w:p w:rsidR="00D426E8" w:rsidRDefault="004C347C" w:rsidP="00D426E8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Федерального закона от 25.12.2008 № 273-ФЗ «О противодействии коррупции»;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426E8">
        <w:t>Федерального закона от 27.07.2004 № 79-ФЗ «О государственной гражданской</w:t>
      </w:r>
      <w:r w:rsidRPr="00BD0B1C">
        <w:t xml:space="preserve"> службе Российской Федерации»;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t>Федерального закона от 02.05.2006 № 59-ФЗ «О порядке рассмотрения обращений граждан Российской Федерации»;</w:t>
      </w:r>
    </w:p>
    <w:p w:rsidR="004C347C" w:rsidRPr="00BD0B1C" w:rsidRDefault="004C347C" w:rsidP="004C347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Феде</w:t>
      </w:r>
      <w:r w:rsidR="00B67293">
        <w:rPr>
          <w:rFonts w:ascii="Times New Roman" w:hAnsi="Times New Roman"/>
          <w:sz w:val="24"/>
          <w:szCs w:val="24"/>
        </w:rPr>
        <w:t xml:space="preserve">рального закона от 27.07.2006 № </w:t>
      </w:r>
      <w:r w:rsidRPr="00BD0B1C">
        <w:rPr>
          <w:rFonts w:ascii="Times New Roman" w:hAnsi="Times New Roman"/>
          <w:sz w:val="24"/>
          <w:szCs w:val="24"/>
        </w:rPr>
        <w:t>152-ФЗ «О персональных данных»;</w:t>
      </w:r>
    </w:p>
    <w:p w:rsidR="00E303F9" w:rsidRPr="00E303F9" w:rsidRDefault="004C347C" w:rsidP="00E303F9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D0B1C">
        <w:rPr>
          <w:rFonts w:ascii="Times New Roman" w:hAnsi="Times New Roman"/>
          <w:bCs/>
          <w:color w:val="000000"/>
          <w:sz w:val="24"/>
          <w:szCs w:val="24"/>
        </w:rPr>
        <w:t xml:space="preserve">Федерального закона от 06.10.1999 № 184-ФЗ «Об общих принципах организации законодательных (представительных) и исполнительных органов </w:t>
      </w:r>
      <w:r w:rsidRPr="00E303F9">
        <w:rPr>
          <w:rFonts w:ascii="Times New Roman" w:hAnsi="Times New Roman"/>
          <w:bCs/>
          <w:color w:val="000000"/>
          <w:sz w:val="24"/>
          <w:szCs w:val="24"/>
        </w:rPr>
        <w:t>государственной власти субъектов Российской Федерации»;</w:t>
      </w:r>
    </w:p>
    <w:p w:rsidR="00E303F9" w:rsidRPr="00E303F9" w:rsidRDefault="00E303F9" w:rsidP="00E303F9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E303F9">
        <w:rPr>
          <w:rFonts w:ascii="Times New Roman" w:hAnsi="Times New Roman"/>
          <w:sz w:val="24"/>
          <w:szCs w:val="24"/>
        </w:rPr>
        <w:t>Федерального закона</w:t>
      </w:r>
      <w:r>
        <w:rPr>
          <w:rFonts w:ascii="Times New Roman" w:hAnsi="Times New Roman"/>
          <w:sz w:val="24"/>
          <w:szCs w:val="24"/>
        </w:rPr>
        <w:t xml:space="preserve"> от 09.02.2009 №</w:t>
      </w:r>
      <w:r w:rsidRPr="00E303F9">
        <w:rPr>
          <w:rFonts w:ascii="Times New Roman" w:hAnsi="Times New Roman"/>
          <w:sz w:val="24"/>
          <w:szCs w:val="24"/>
        </w:rPr>
        <w:t xml:space="preserve"> 8-ФЗ «Об обеспечении доступа к информации о деятельности государственных органов и органов местного самоуправления»</w:t>
      </w:r>
      <w:r w:rsidR="00CD058C">
        <w:rPr>
          <w:rFonts w:ascii="Times New Roman" w:hAnsi="Times New Roman"/>
          <w:sz w:val="24"/>
          <w:szCs w:val="24"/>
        </w:rPr>
        <w:t>;</w:t>
      </w:r>
    </w:p>
    <w:p w:rsidR="00824A82" w:rsidRPr="00824A82" w:rsidRDefault="00A66FE2" w:rsidP="00824A82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24A82">
        <w:rPr>
          <w:rFonts w:ascii="Times New Roman" w:hAnsi="Times New Roman"/>
          <w:bCs/>
          <w:color w:val="000000"/>
          <w:sz w:val="24"/>
          <w:szCs w:val="24"/>
        </w:rPr>
        <w:t>Трудового кодекса Российской Федерации;</w:t>
      </w:r>
    </w:p>
    <w:p w:rsidR="00824A82" w:rsidRPr="001E55E1" w:rsidRDefault="00003AC6" w:rsidP="00824A82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824A82">
        <w:rPr>
          <w:rFonts w:ascii="Times New Roman" w:hAnsi="Times New Roman"/>
          <w:sz w:val="24"/>
          <w:szCs w:val="24"/>
        </w:rPr>
        <w:t xml:space="preserve">Указа Президента Российской Федерации от 19.11.2007 </w:t>
      </w:r>
      <w:r w:rsidR="00332658">
        <w:rPr>
          <w:rFonts w:ascii="Times New Roman" w:hAnsi="Times New Roman"/>
          <w:sz w:val="24"/>
          <w:szCs w:val="24"/>
        </w:rPr>
        <w:t xml:space="preserve">№ </w:t>
      </w:r>
      <w:r w:rsidRPr="00824A82">
        <w:rPr>
          <w:rFonts w:ascii="Times New Roman" w:hAnsi="Times New Roman"/>
          <w:sz w:val="24"/>
          <w:szCs w:val="24"/>
        </w:rPr>
        <w:t>1532 «Об 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</w:t>
      </w:r>
      <w:proofErr w:type="gramEnd"/>
    </w:p>
    <w:p w:rsidR="001E55E1" w:rsidRPr="001E55E1" w:rsidRDefault="001E55E1" w:rsidP="001E55E1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776D6F">
        <w:t>Указ</w:t>
      </w:r>
      <w:r>
        <w:t>а</w:t>
      </w:r>
      <w:r w:rsidRPr="00776D6F">
        <w:t xml:space="preserve"> Президента Российской Федерации от </w:t>
      </w:r>
      <w:r>
        <w:t>0</w:t>
      </w:r>
      <w:r w:rsidRPr="00776D6F">
        <w:t>1</w:t>
      </w:r>
      <w:r>
        <w:t>.02.</w:t>
      </w:r>
      <w:r w:rsidRPr="00776D6F">
        <w:t>2005 № 110 «О проведении аттестации государственных г</w:t>
      </w:r>
      <w:r>
        <w:t xml:space="preserve">ражданских служащих Российской </w:t>
      </w:r>
      <w:r w:rsidRPr="00776D6F">
        <w:t>Федерации»;</w:t>
      </w:r>
    </w:p>
    <w:p w:rsidR="004C347C" w:rsidRPr="00824A82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824A82">
        <w:rPr>
          <w:rStyle w:val="docaccesstitle"/>
          <w:bCs/>
        </w:rPr>
        <w:lastRenderedPageBreak/>
        <w:t xml:space="preserve">закона </w:t>
      </w:r>
      <w:r w:rsidRPr="00824A82">
        <w:t>Ненецкого автономного округа</w:t>
      </w:r>
      <w:r w:rsidRPr="00824A82">
        <w:rPr>
          <w:rStyle w:val="docaccesstitle"/>
          <w:bCs/>
        </w:rPr>
        <w:t xml:space="preserve"> от 01.12.2005 № 636-оз                                   «О государственной гражданской службе Ненецкого автономного округа»</w:t>
      </w:r>
      <w:r w:rsidRPr="00824A82">
        <w:t>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824A82">
        <w:rPr>
          <w:rStyle w:val="docaccesstitle"/>
          <w:bCs/>
        </w:rPr>
        <w:t xml:space="preserve">закона </w:t>
      </w:r>
      <w:r w:rsidRPr="00824A82">
        <w:t>Ненецкого автономного округа</w:t>
      </w:r>
      <w:r w:rsidRPr="00824A82">
        <w:rPr>
          <w:rStyle w:val="docaccesstitle"/>
          <w:bCs/>
        </w:rPr>
        <w:t xml:space="preserve"> </w:t>
      </w:r>
      <w:r w:rsidRPr="00824A82">
        <w:rPr>
          <w:bCs/>
          <w:color w:val="000000"/>
        </w:rPr>
        <w:t>от 28.12.2006 № 828-оз «О Реестре должностей государственной гражданской службы Ненецкого</w:t>
      </w:r>
      <w:r w:rsidRPr="00BD0B1C">
        <w:rPr>
          <w:bCs/>
          <w:color w:val="000000"/>
        </w:rPr>
        <w:t xml:space="preserve"> автономного округа»;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Style w:val="docaccesstitle"/>
        </w:rPr>
      </w:pPr>
      <w:r w:rsidRPr="00BD0B1C">
        <w:rPr>
          <w:rStyle w:val="docaccesstitle"/>
          <w:bCs/>
        </w:rPr>
        <w:t xml:space="preserve"> закона </w:t>
      </w:r>
      <w:r w:rsidRPr="00BD0B1C">
        <w:t>Ненецкого автономного округа</w:t>
      </w:r>
      <w:r w:rsidRPr="00BD0B1C">
        <w:rPr>
          <w:rStyle w:val="docaccesstitle"/>
          <w:bCs/>
        </w:rPr>
        <w:t xml:space="preserve"> от 28.12.2006 № 829-оз «О денежном содержании государственных гражданских служащих Ненецкого автономного округа»;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rPr>
          <w:rStyle w:val="docaccesstitle"/>
          <w:bCs/>
        </w:rPr>
        <w:t xml:space="preserve"> закона </w:t>
      </w:r>
      <w:r w:rsidRPr="00BD0B1C">
        <w:t>Ненецкого автономного округа</w:t>
      </w:r>
      <w:r w:rsidR="00B67293">
        <w:rPr>
          <w:rStyle w:val="docaccesstitle"/>
          <w:bCs/>
        </w:rPr>
        <w:t xml:space="preserve"> от 03.02.2006 </w:t>
      </w:r>
      <w:r w:rsidRPr="00BD0B1C">
        <w:rPr>
          <w:rStyle w:val="docaccesstitle"/>
          <w:bCs/>
        </w:rPr>
        <w:t>№ 673-оз                                  «О нормативных правовых актах Ненецкого автономного округа»</w:t>
      </w:r>
      <w:r w:rsidRPr="00BD0B1C">
        <w:t>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rPr>
          <w:bCs/>
          <w:color w:val="000000"/>
        </w:rPr>
        <w:t xml:space="preserve"> закона Ненецкого автономного округа от 01.07.2</w:t>
      </w:r>
      <w:r>
        <w:rPr>
          <w:bCs/>
          <w:color w:val="000000"/>
        </w:rPr>
        <w:t xml:space="preserve">009 № </w:t>
      </w:r>
      <w:r w:rsidRPr="00BD0B1C">
        <w:rPr>
          <w:bCs/>
          <w:color w:val="000000"/>
        </w:rPr>
        <w:t>53-о</w:t>
      </w:r>
      <w:r w:rsidR="00941D91">
        <w:rPr>
          <w:bCs/>
          <w:color w:val="000000"/>
        </w:rPr>
        <w:t>з</w:t>
      </w:r>
      <w:r w:rsidRPr="00BD0B1C">
        <w:rPr>
          <w:bCs/>
          <w:color w:val="000000"/>
        </w:rPr>
        <w:t xml:space="preserve">                                      «О противодействии коррупции в Ненецком автономном округе»;</w:t>
      </w:r>
    </w:p>
    <w:p w:rsidR="004C347C" w:rsidRPr="0099028B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99028B">
        <w:rPr>
          <w:rStyle w:val="docaccesstitle"/>
          <w:bCs/>
        </w:rPr>
        <w:t xml:space="preserve"> </w:t>
      </w:r>
      <w:r w:rsidRPr="0099028B">
        <w:rPr>
          <w:bCs/>
          <w:color w:val="000000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Style w:val="docaccesstitle"/>
        </w:rPr>
      </w:pPr>
      <w:r w:rsidRPr="00BD0B1C">
        <w:rPr>
          <w:bCs/>
          <w:color w:val="000000"/>
        </w:rPr>
        <w:t xml:space="preserve"> </w:t>
      </w:r>
      <w:r w:rsidRPr="00BD0B1C">
        <w:rPr>
          <w:rStyle w:val="docaccesstitle"/>
          <w:bCs/>
        </w:rPr>
        <w:t xml:space="preserve">закона </w:t>
      </w:r>
      <w:r w:rsidRPr="00BD0B1C">
        <w:t>Ненецкого автономного округа</w:t>
      </w:r>
      <w:r w:rsidRPr="00BD0B1C">
        <w:rPr>
          <w:rStyle w:val="docaccesstitle"/>
          <w:bCs/>
        </w:rPr>
        <w:t xml:space="preserve"> от 10.01.1996 № 15-оз «О статусе депутата Собрания депутатов Ненецкого автономного округа»;</w:t>
      </w:r>
    </w:p>
    <w:p w:rsidR="004C347C" w:rsidRPr="00BD0B1C" w:rsidRDefault="004C347C" w:rsidP="00F2259F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t>п</w:t>
      </w:r>
      <w:r w:rsidRPr="00BD0B1C">
        <w:rPr>
          <w:bCs/>
          <w:color w:val="000000"/>
        </w:rPr>
        <w:t>остановления Собрания депутатов Ненецкого автономного округа от 02.07.2014 № 214-сд «Об утверждении Порядка оформления правовых актов, принимаемых Собранием депутатов Ненецкого автономного округа»;</w:t>
      </w:r>
    </w:p>
    <w:p w:rsidR="004C347C" w:rsidRPr="00EA4E3E" w:rsidRDefault="004C347C" w:rsidP="004C347C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docaccesstitle"/>
        </w:rPr>
      </w:pPr>
      <w:r w:rsidRPr="00EA4E3E">
        <w:rPr>
          <w:color w:val="000000"/>
        </w:rPr>
        <w:t xml:space="preserve"> п</w:t>
      </w:r>
      <w:r w:rsidRPr="00EA4E3E">
        <w:rPr>
          <w:rStyle w:val="docaccesstitle"/>
          <w:bCs/>
        </w:rPr>
        <w:t xml:space="preserve">остановления Собрания депутатов </w:t>
      </w:r>
      <w:r w:rsidRPr="00EA4E3E">
        <w:rPr>
          <w:bCs/>
          <w:color w:val="000000"/>
        </w:rPr>
        <w:t>Ненецкого автономного округа</w:t>
      </w:r>
      <w:r w:rsidRPr="00EA4E3E">
        <w:rPr>
          <w:rStyle w:val="docaccesstitle"/>
          <w:bCs/>
        </w:rPr>
        <w:t xml:space="preserve"> от 23.06.2011</w:t>
      </w:r>
      <w:r w:rsidRPr="00EA4E3E">
        <w:rPr>
          <w:rStyle w:val="docaccesstitle"/>
        </w:rPr>
        <w:t xml:space="preserve"> №</w:t>
      </w:r>
      <w:r w:rsidRPr="00EA4E3E">
        <w:rPr>
          <w:rStyle w:val="docaccesstitle"/>
          <w:bCs/>
        </w:rPr>
        <w:t xml:space="preserve"> 153-сд </w:t>
      </w:r>
      <w:r w:rsidRPr="00EA4E3E">
        <w:rPr>
          <w:rStyle w:val="docaccesstitle"/>
        </w:rPr>
        <w:t>«</w:t>
      </w:r>
      <w:r w:rsidRPr="00EA4E3E">
        <w:rPr>
          <w:rStyle w:val="docaccesstitle"/>
          <w:bCs/>
        </w:rPr>
        <w:t>О Регламенте Собрания депутатов Ненецкого автономного округа</w:t>
      </w:r>
      <w:r w:rsidRPr="00EA4E3E">
        <w:rPr>
          <w:rStyle w:val="docaccesstitle"/>
        </w:rPr>
        <w:t>»;</w:t>
      </w:r>
    </w:p>
    <w:p w:rsidR="004C347C" w:rsidRPr="005D4F4B" w:rsidRDefault="004C347C" w:rsidP="005D4F4B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 w:rsidRPr="005D4F4B">
        <w:rPr>
          <w:color w:val="000000"/>
        </w:rPr>
        <w:t>Положения об аппарате Собрания депутатов Ненецкого автономного округа</w:t>
      </w:r>
      <w:r w:rsidR="00151A49" w:rsidRPr="005D4F4B">
        <w:rPr>
          <w:color w:val="000000"/>
        </w:rPr>
        <w:t>;</w:t>
      </w:r>
    </w:p>
    <w:p w:rsidR="004C347C" w:rsidRPr="005D4F4B" w:rsidRDefault="004C347C" w:rsidP="005D4F4B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 w:rsidRPr="005D4F4B">
        <w:rPr>
          <w:color w:val="000000"/>
        </w:rPr>
        <w:t xml:space="preserve"> Положения об управлении </w:t>
      </w:r>
      <w:r w:rsidR="00B67293" w:rsidRPr="005D4F4B">
        <w:rPr>
          <w:color w:val="000000"/>
        </w:rPr>
        <w:t xml:space="preserve">делами </w:t>
      </w:r>
      <w:r w:rsidRPr="005D4F4B">
        <w:rPr>
          <w:color w:val="000000"/>
        </w:rPr>
        <w:t>аппарата</w:t>
      </w:r>
      <w:r w:rsidR="00332658" w:rsidRPr="005D4F4B">
        <w:rPr>
          <w:color w:val="000000"/>
        </w:rPr>
        <w:t xml:space="preserve"> Собрания депутатов Ненецкого </w:t>
      </w:r>
      <w:r w:rsidRPr="005D4F4B">
        <w:rPr>
          <w:color w:val="000000"/>
        </w:rPr>
        <w:t>автономного округа</w:t>
      </w:r>
      <w:r w:rsidR="00C25032" w:rsidRPr="005D4F4B">
        <w:rPr>
          <w:color w:val="000000"/>
        </w:rPr>
        <w:t>.</w:t>
      </w:r>
    </w:p>
    <w:p w:rsidR="004C347C" w:rsidRDefault="004C347C" w:rsidP="001C3F98">
      <w:pPr>
        <w:shd w:val="clear" w:color="auto" w:fill="FFFFFF"/>
        <w:tabs>
          <w:tab w:val="left" w:pos="1134"/>
        </w:tabs>
        <w:ind w:left="709"/>
        <w:jc w:val="both"/>
      </w:pPr>
      <w:r w:rsidRPr="00BD0B1C">
        <w:t xml:space="preserve">2.2.3. Иные профессиональные знания </w:t>
      </w:r>
      <w:r w:rsidR="00832DFB">
        <w:rPr>
          <w:color w:val="000000"/>
        </w:rPr>
        <w:t>главного</w:t>
      </w:r>
      <w:r w:rsidR="00F2259F">
        <w:rPr>
          <w:color w:val="000000"/>
        </w:rPr>
        <w:t xml:space="preserve"> </w:t>
      </w:r>
      <w:r w:rsidRPr="001C3F98">
        <w:rPr>
          <w:color w:val="000000"/>
        </w:rPr>
        <w:t xml:space="preserve">консультанта </w:t>
      </w:r>
      <w:r w:rsidRPr="00BD0B1C">
        <w:t>включают:</w:t>
      </w:r>
    </w:p>
    <w:p w:rsidR="00E6254A" w:rsidRPr="0020683F" w:rsidRDefault="00E6254A" w:rsidP="00E6254A">
      <w:pPr>
        <w:tabs>
          <w:tab w:val="left" w:pos="567"/>
          <w:tab w:val="left" w:pos="1418"/>
          <w:tab w:val="left" w:pos="1985"/>
        </w:tabs>
        <w:ind w:firstLine="709"/>
        <w:jc w:val="both"/>
      </w:pPr>
      <w:r>
        <w:t>1)</w:t>
      </w:r>
      <w:r w:rsidRPr="0020683F">
        <w:t> порядок рассмотрения документов о присво</w:t>
      </w:r>
      <w:r>
        <w:t>е</w:t>
      </w:r>
      <w:r w:rsidRPr="0020683F">
        <w:t xml:space="preserve">нии классного чина государственной гражданской службы </w:t>
      </w:r>
      <w:r w:rsidR="00094E69">
        <w:t xml:space="preserve">Ненецкого автономного округа </w:t>
      </w:r>
      <w:r w:rsidRPr="0020683F">
        <w:t>государственным гражданским служащим;</w:t>
      </w:r>
    </w:p>
    <w:p w:rsidR="00E6254A" w:rsidRPr="0020683F" w:rsidRDefault="00E6254A" w:rsidP="00E6254A">
      <w:pPr>
        <w:tabs>
          <w:tab w:val="left" w:pos="567"/>
          <w:tab w:val="left" w:pos="1418"/>
          <w:tab w:val="left" w:pos="1985"/>
        </w:tabs>
        <w:ind w:firstLine="709"/>
        <w:rPr>
          <w:shd w:val="clear" w:color="auto" w:fill="FFFFFF"/>
        </w:rPr>
      </w:pPr>
      <w:r>
        <w:t xml:space="preserve">2) </w:t>
      </w:r>
      <w:r w:rsidRPr="0020683F">
        <w:rPr>
          <w:shd w:val="clear" w:color="auto" w:fill="FFFFFF"/>
        </w:rPr>
        <w:t>пути совершенствования системы оплаты труда на государственной службе;</w:t>
      </w:r>
    </w:p>
    <w:p w:rsidR="00E6254A" w:rsidRDefault="00E6254A" w:rsidP="00E6254A">
      <w:pPr>
        <w:shd w:val="clear" w:color="auto" w:fill="FFFFFF"/>
        <w:tabs>
          <w:tab w:val="left" w:pos="1134"/>
        </w:tabs>
        <w:ind w:left="709"/>
        <w:jc w:val="both"/>
      </w:pPr>
      <w:r>
        <w:rPr>
          <w:shd w:val="clear" w:color="auto" w:fill="FFFFFF"/>
        </w:rPr>
        <w:t xml:space="preserve">3) </w:t>
      </w:r>
      <w:r w:rsidRPr="0020683F">
        <w:t xml:space="preserve">методы прогнозирования численности персонала и подходы к нормированию </w:t>
      </w:r>
    </w:p>
    <w:p w:rsidR="00E6254A" w:rsidRDefault="00E6254A" w:rsidP="00E6254A">
      <w:pPr>
        <w:shd w:val="clear" w:color="auto" w:fill="FFFFFF"/>
        <w:tabs>
          <w:tab w:val="left" w:pos="1134"/>
        </w:tabs>
        <w:jc w:val="both"/>
      </w:pPr>
      <w:r w:rsidRPr="0020683F">
        <w:t>труда;</w:t>
      </w:r>
    </w:p>
    <w:p w:rsidR="004C347C" w:rsidRPr="00BD0B1C" w:rsidRDefault="00E6254A" w:rsidP="004C347C">
      <w:pPr>
        <w:ind w:firstLine="709"/>
        <w:jc w:val="both"/>
        <w:rPr>
          <w:iCs/>
        </w:rPr>
      </w:pPr>
      <w:r>
        <w:t>4)</w:t>
      </w:r>
      <w:r w:rsidR="00824A82">
        <w:t xml:space="preserve"> </w:t>
      </w:r>
      <w:r w:rsidR="004C347C" w:rsidRPr="00BD0B1C">
        <w:t>понятие и признаки государства, понятие, цели, элементы государственного управления;</w:t>
      </w:r>
    </w:p>
    <w:p w:rsidR="004C347C" w:rsidRPr="00BD0B1C" w:rsidRDefault="00E6254A" w:rsidP="004C347C">
      <w:pPr>
        <w:shd w:val="clear" w:color="auto" w:fill="FFFFFF"/>
        <w:tabs>
          <w:tab w:val="left" w:pos="1134"/>
        </w:tabs>
        <w:ind w:firstLine="709"/>
        <w:jc w:val="both"/>
      </w:pPr>
      <w:r>
        <w:t>5)</w:t>
      </w:r>
      <w:r w:rsidR="004C347C" w:rsidRPr="00BD0B1C">
        <w:t xml:space="preserve"> основные направления и приоритеты государственной политики;</w:t>
      </w:r>
    </w:p>
    <w:p w:rsidR="004C347C" w:rsidRPr="00BD0B1C" w:rsidRDefault="00E6254A" w:rsidP="004C347C">
      <w:pPr>
        <w:ind w:firstLine="709"/>
        <w:jc w:val="both"/>
      </w:pPr>
      <w:r>
        <w:t>6</w:t>
      </w:r>
      <w:r w:rsidR="004C347C" w:rsidRPr="00BD0B1C">
        <w:t>) зада</w:t>
      </w:r>
      <w:r w:rsidR="00890A20">
        <w:t xml:space="preserve">чи и функции Собрания депутатов </w:t>
      </w:r>
      <w:r w:rsidR="004C347C" w:rsidRPr="00BD0B1C">
        <w:t>в системе органов государственной власти Ненецкого автономного округа;</w:t>
      </w:r>
    </w:p>
    <w:p w:rsidR="004C347C" w:rsidRDefault="00E6254A" w:rsidP="004C347C">
      <w:pPr>
        <w:ind w:firstLine="709"/>
        <w:jc w:val="both"/>
      </w:pPr>
      <w:r>
        <w:t>7</w:t>
      </w:r>
      <w:r w:rsidR="004C347C" w:rsidRPr="00BD0B1C">
        <w:t>) знание служебного распорядка государственных гражданских служащих Собрания депутатов Ненецкого автономного округа;</w:t>
      </w:r>
    </w:p>
    <w:p w:rsidR="00890A20" w:rsidRPr="00BD0B1C" w:rsidRDefault="00E6254A" w:rsidP="004C347C">
      <w:pPr>
        <w:ind w:firstLine="709"/>
        <w:jc w:val="both"/>
      </w:pPr>
      <w:r>
        <w:t>8</w:t>
      </w:r>
      <w:r w:rsidR="00890A20">
        <w:t xml:space="preserve">) знание </w:t>
      </w:r>
      <w:proofErr w:type="gramStart"/>
      <w:r w:rsidR="00890A20">
        <w:t>правил внутреннего трудового распорядка</w:t>
      </w:r>
      <w:r w:rsidR="00890A20" w:rsidRPr="00890A20">
        <w:t xml:space="preserve"> </w:t>
      </w:r>
      <w:r w:rsidR="00890A20" w:rsidRPr="00BD0B1C">
        <w:t>Собрания депутатов Ненецкого автономного округа</w:t>
      </w:r>
      <w:proofErr w:type="gramEnd"/>
      <w:r w:rsidR="00890A20">
        <w:t xml:space="preserve">; </w:t>
      </w:r>
    </w:p>
    <w:p w:rsidR="004C347C" w:rsidRPr="00BD0B1C" w:rsidRDefault="00E6254A" w:rsidP="004C347C">
      <w:pPr>
        <w:ind w:firstLine="709"/>
        <w:jc w:val="both"/>
        <w:rPr>
          <w:iCs/>
        </w:rPr>
      </w:pPr>
      <w:r>
        <w:t>9</w:t>
      </w:r>
      <w:r w:rsidR="004C347C" w:rsidRPr="00BD0B1C">
        <w:t xml:space="preserve">) образцы основных документов </w:t>
      </w:r>
      <w:r w:rsidR="004C347C">
        <w:rPr>
          <w:bCs/>
        </w:rPr>
        <w:t>и инструкции</w:t>
      </w:r>
      <w:r w:rsidR="004C347C" w:rsidRPr="00BD0B1C">
        <w:rPr>
          <w:bCs/>
        </w:rPr>
        <w:t xml:space="preserve"> по делопроизводству</w:t>
      </w:r>
      <w:r w:rsidR="004C347C" w:rsidRPr="00BD0B1C">
        <w:t>, применяемых в Собрании депутатов, знание основ делопроизводства;</w:t>
      </w:r>
    </w:p>
    <w:p w:rsidR="004C347C" w:rsidRPr="00BD0B1C" w:rsidRDefault="00E6254A" w:rsidP="004C347C">
      <w:pPr>
        <w:ind w:firstLine="709"/>
        <w:jc w:val="both"/>
        <w:rPr>
          <w:iCs/>
        </w:rPr>
      </w:pPr>
      <w:r>
        <w:t>10</w:t>
      </w:r>
      <w:r w:rsidR="004C347C" w:rsidRPr="00BD0B1C">
        <w:t xml:space="preserve">) знание </w:t>
      </w:r>
      <w:r w:rsidR="004C347C" w:rsidRPr="00BD0B1C">
        <w:rPr>
          <w:iCs/>
        </w:rPr>
        <w:t xml:space="preserve">структуры </w:t>
      </w:r>
      <w:r w:rsidR="004C347C" w:rsidRPr="00BD0B1C">
        <w:t>Собрания депутатов и аппарата Собрания депутатов</w:t>
      </w:r>
      <w:r w:rsidR="004C347C" w:rsidRPr="00BD0B1C">
        <w:rPr>
          <w:iCs/>
        </w:rPr>
        <w:t>;</w:t>
      </w:r>
    </w:p>
    <w:p w:rsidR="004C347C" w:rsidRPr="00BD0B1C" w:rsidRDefault="00E6254A" w:rsidP="004C347C">
      <w:pPr>
        <w:ind w:firstLine="709"/>
        <w:jc w:val="both"/>
      </w:pPr>
      <w:r>
        <w:rPr>
          <w:iCs/>
        </w:rPr>
        <w:t>11</w:t>
      </w:r>
      <w:r w:rsidR="004C347C" w:rsidRPr="00BD0B1C">
        <w:rPr>
          <w:iCs/>
        </w:rPr>
        <w:t xml:space="preserve">) </w:t>
      </w:r>
      <w:r w:rsidR="004C347C" w:rsidRPr="00BD0B1C">
        <w:t xml:space="preserve">основные направления деятельности и порядок </w:t>
      </w:r>
      <w:proofErr w:type="gramStart"/>
      <w:r w:rsidR="004C347C" w:rsidRPr="00BD0B1C">
        <w:t>взаимодействия структурных подразделений аппарата Собрания депутатов</w:t>
      </w:r>
      <w:proofErr w:type="gramEnd"/>
      <w:r w:rsidR="004C347C" w:rsidRPr="00BD0B1C">
        <w:t xml:space="preserve"> и прохождения служебной информации в аппарате Собрания депутатов.</w:t>
      </w:r>
    </w:p>
    <w:p w:rsidR="00906F1B" w:rsidRDefault="0015022A" w:rsidP="00906F1B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06F1B">
        <w:rPr>
          <w:rFonts w:ascii="Times New Roman" w:hAnsi="Times New Roman"/>
          <w:sz w:val="24"/>
          <w:szCs w:val="24"/>
        </w:rPr>
        <w:t xml:space="preserve">2.2.4. Гражданский служащий, замещающий должность </w:t>
      </w:r>
      <w:r w:rsidR="00832DFB">
        <w:rPr>
          <w:rFonts w:ascii="Times New Roman" w:hAnsi="Times New Roman"/>
          <w:color w:val="000000"/>
          <w:sz w:val="24"/>
          <w:szCs w:val="24"/>
        </w:rPr>
        <w:t>главного</w:t>
      </w:r>
      <w:r w:rsidRPr="00906F1B">
        <w:rPr>
          <w:rFonts w:ascii="Times New Roman" w:hAnsi="Times New Roman"/>
          <w:color w:val="000000"/>
          <w:sz w:val="24"/>
          <w:szCs w:val="24"/>
        </w:rPr>
        <w:t xml:space="preserve"> консультанта</w:t>
      </w:r>
      <w:r w:rsidRPr="00906F1B">
        <w:rPr>
          <w:rFonts w:ascii="Times New Roman" w:hAnsi="Times New Roman"/>
          <w:sz w:val="24"/>
          <w:szCs w:val="24"/>
        </w:rPr>
        <w:t>,</w:t>
      </w:r>
      <w:r w:rsidRPr="0015022A">
        <w:rPr>
          <w:rFonts w:ascii="Times New Roman" w:hAnsi="Times New Roman"/>
          <w:sz w:val="24"/>
          <w:szCs w:val="24"/>
        </w:rPr>
        <w:t xml:space="preserve"> должен обладать следующими профессиональными умениями:</w:t>
      </w:r>
    </w:p>
    <w:p w:rsidR="00FA2B8D" w:rsidRPr="00BD0B1C" w:rsidRDefault="00FA2B8D" w:rsidP="00FA2B8D">
      <w:pPr>
        <w:ind w:firstLine="709"/>
        <w:jc w:val="both"/>
        <w:rPr>
          <w:bCs/>
        </w:rPr>
      </w:pPr>
      <w:r>
        <w:rPr>
          <w:bCs/>
        </w:rPr>
        <w:t>1</w:t>
      </w:r>
      <w:r w:rsidRPr="00BD0B1C">
        <w:rPr>
          <w:bCs/>
        </w:rPr>
        <w:t xml:space="preserve">) </w:t>
      </w:r>
      <w:r w:rsidRPr="00BD0B1C">
        <w:t>практи</w:t>
      </w:r>
      <w:r w:rsidR="00EE7E97">
        <w:t>ческого применения</w:t>
      </w:r>
      <w:r w:rsidRPr="00BD0B1C">
        <w:t xml:space="preserve"> нормативных правовых актов;</w:t>
      </w:r>
    </w:p>
    <w:p w:rsidR="00FA2B8D" w:rsidRPr="00BD0B1C" w:rsidRDefault="00FA2B8D" w:rsidP="00FA2B8D">
      <w:pPr>
        <w:ind w:firstLine="709"/>
        <w:jc w:val="both"/>
      </w:pPr>
      <w:r>
        <w:t>2</w:t>
      </w:r>
      <w:r w:rsidR="00EE7E97">
        <w:t>) взаимодействия</w:t>
      </w:r>
      <w:r w:rsidRPr="00BD0B1C">
        <w:t xml:space="preserve"> с государственными органами (органами государственной власти) и органами местного самоуправления, организациями;</w:t>
      </w:r>
    </w:p>
    <w:p w:rsidR="00FA2B8D" w:rsidRPr="00BD0B1C" w:rsidRDefault="00FA2B8D" w:rsidP="00FA2B8D">
      <w:pPr>
        <w:ind w:firstLine="709"/>
        <w:jc w:val="both"/>
      </w:pPr>
      <w:r>
        <w:t>3</w:t>
      </w:r>
      <w:r w:rsidR="00EE7E97">
        <w:t>) ведения</w:t>
      </w:r>
      <w:r w:rsidRPr="00BD0B1C">
        <w:t xml:space="preserve"> деловых переговоров, публично</w:t>
      </w:r>
      <w:r w:rsidR="00EE7E97">
        <w:t>го</w:t>
      </w:r>
      <w:r w:rsidRPr="00BD0B1C">
        <w:t xml:space="preserve"> выступлени</w:t>
      </w:r>
      <w:r w:rsidR="007D2233">
        <w:t>я</w:t>
      </w:r>
      <w:r w:rsidRPr="00BD0B1C">
        <w:t>;</w:t>
      </w:r>
    </w:p>
    <w:p w:rsidR="00FA2B8D" w:rsidRPr="00BD0B1C" w:rsidRDefault="00FA2B8D" w:rsidP="00FA2B8D">
      <w:pPr>
        <w:ind w:firstLine="709"/>
        <w:jc w:val="both"/>
      </w:pPr>
      <w:r>
        <w:t>4</w:t>
      </w:r>
      <w:r w:rsidR="00EE7E97">
        <w:t>) владения</w:t>
      </w:r>
      <w:r w:rsidRPr="00BD0B1C">
        <w:t xml:space="preserve"> деловым письмом;</w:t>
      </w:r>
    </w:p>
    <w:p w:rsidR="00AD67F5" w:rsidRPr="004F3E7F" w:rsidRDefault="00FA2B8D" w:rsidP="00AD67F5">
      <w:pPr>
        <w:ind w:left="709"/>
        <w:jc w:val="both"/>
      </w:pPr>
      <w:r>
        <w:t>5</w:t>
      </w:r>
      <w:r w:rsidR="00AD67F5">
        <w:t xml:space="preserve">) </w:t>
      </w:r>
      <w:r w:rsidR="00EE7E97">
        <w:t>эффективного планирования</w:t>
      </w:r>
      <w:r w:rsidR="00AD67F5" w:rsidRPr="004F3E7F">
        <w:t xml:space="preserve"> использования служебного времени;</w:t>
      </w:r>
    </w:p>
    <w:p w:rsidR="00AD67F5" w:rsidRPr="004F3E7F" w:rsidRDefault="00FA2B8D" w:rsidP="00AD67F5">
      <w:pPr>
        <w:ind w:left="709"/>
        <w:jc w:val="both"/>
      </w:pPr>
      <w:r>
        <w:lastRenderedPageBreak/>
        <w:t>6</w:t>
      </w:r>
      <w:r w:rsidR="00AD67F5">
        <w:t xml:space="preserve">) </w:t>
      </w:r>
      <w:r w:rsidR="00AD67F5" w:rsidRPr="004F3E7F">
        <w:t>учёт</w:t>
      </w:r>
      <w:r w:rsidR="00EE7E97">
        <w:t>а</w:t>
      </w:r>
      <w:r w:rsidR="00AD67F5" w:rsidRPr="004F3E7F">
        <w:t>, контрол</w:t>
      </w:r>
      <w:r w:rsidR="00EE7E97">
        <w:t>я</w:t>
      </w:r>
      <w:r w:rsidR="00AD67F5" w:rsidRPr="004F3E7F">
        <w:t>, анализ</w:t>
      </w:r>
      <w:r w:rsidR="00EE7E97">
        <w:t>а и прогнозирования</w:t>
      </w:r>
      <w:r w:rsidR="00AD67F5" w:rsidRPr="004F3E7F">
        <w:t xml:space="preserve"> последствий принимаемых решений;</w:t>
      </w:r>
    </w:p>
    <w:p w:rsidR="00AD67F5" w:rsidRPr="004F3E7F" w:rsidRDefault="00FA2B8D" w:rsidP="00AD67F5">
      <w:pPr>
        <w:ind w:left="709"/>
        <w:jc w:val="both"/>
      </w:pPr>
      <w:r>
        <w:t>7</w:t>
      </w:r>
      <w:r w:rsidR="00AD67F5">
        <w:t xml:space="preserve">) </w:t>
      </w:r>
      <w:r w:rsidR="00EE7E97">
        <w:t>изучения</w:t>
      </w:r>
      <w:r w:rsidR="00AD67F5" w:rsidRPr="004F3E7F">
        <w:t xml:space="preserve"> и использовани</w:t>
      </w:r>
      <w:r w:rsidR="00EE7E97">
        <w:t>я</w:t>
      </w:r>
      <w:r w:rsidR="00AD67F5" w:rsidRPr="004F3E7F">
        <w:t xml:space="preserve"> передового опыта в работе;</w:t>
      </w:r>
    </w:p>
    <w:p w:rsidR="0015022A" w:rsidRDefault="00FA2B8D" w:rsidP="00FA2B8D">
      <w:pPr>
        <w:ind w:firstLine="709"/>
        <w:jc w:val="both"/>
      </w:pPr>
      <w:r>
        <w:t>8</w:t>
      </w:r>
      <w:r w:rsidR="00906F1B">
        <w:t>) применения</w:t>
      </w:r>
      <w:r w:rsidR="0015022A" w:rsidRPr="0015022A">
        <w:t xml:space="preserve"> справочных правовых систем (СПС «Консультант Плюс» и др.); </w:t>
      </w:r>
    </w:p>
    <w:p w:rsidR="00AA3E2C" w:rsidRPr="00AA3E2C" w:rsidRDefault="00AA3E2C" w:rsidP="00AA3E2C">
      <w:pPr>
        <w:pStyle w:val="1"/>
        <w:spacing w:after="0" w:line="24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47563E">
        <w:rPr>
          <w:sz w:val="24"/>
          <w:szCs w:val="24"/>
        </w:rPr>
        <w:t>работы со специализированными программными продуктами (</w:t>
      </w:r>
      <w:r>
        <w:rPr>
          <w:sz w:val="24"/>
          <w:szCs w:val="24"/>
        </w:rPr>
        <w:t>«</w:t>
      </w:r>
      <w:r w:rsidRPr="00231A06">
        <w:rPr>
          <w:sz w:val="24"/>
          <w:szCs w:val="24"/>
        </w:rPr>
        <w:t xml:space="preserve">1С: </w:t>
      </w:r>
      <w:proofErr w:type="gramStart"/>
      <w:r w:rsidRPr="00231A06">
        <w:rPr>
          <w:sz w:val="24"/>
          <w:szCs w:val="24"/>
        </w:rPr>
        <w:t>Зарплата и ка</w:t>
      </w:r>
      <w:r>
        <w:rPr>
          <w:sz w:val="24"/>
          <w:szCs w:val="24"/>
        </w:rPr>
        <w:t>дры государственного учреждения»)</w:t>
      </w:r>
      <w:r w:rsidRPr="0047563E">
        <w:rPr>
          <w:sz w:val="24"/>
          <w:szCs w:val="24"/>
        </w:rPr>
        <w:t>;</w:t>
      </w:r>
      <w:proofErr w:type="gramEnd"/>
    </w:p>
    <w:p w:rsidR="006E7C3A" w:rsidRPr="004628A1" w:rsidRDefault="00AA3E2C" w:rsidP="00E41ED4">
      <w:pPr>
        <w:ind w:firstLine="709"/>
        <w:jc w:val="both"/>
      </w:pPr>
      <w:r>
        <w:t>10</w:t>
      </w:r>
      <w:r w:rsidR="0015022A" w:rsidRPr="0015022A">
        <w:t xml:space="preserve">) </w:t>
      </w:r>
      <w:r w:rsidR="00906F1B">
        <w:t>работы</w:t>
      </w:r>
      <w:r w:rsidR="0015022A" w:rsidRPr="0015022A">
        <w:t xml:space="preserve">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="0015022A" w:rsidRPr="0015022A">
        <w:t>Office</w:t>
      </w:r>
      <w:proofErr w:type="spellEnd"/>
      <w:r w:rsidR="0015022A" w:rsidRPr="0015022A">
        <w:t xml:space="preserve"> - </w:t>
      </w:r>
      <w:proofErr w:type="spellStart"/>
      <w:r w:rsidR="0015022A" w:rsidRPr="0015022A">
        <w:t>Word</w:t>
      </w:r>
      <w:proofErr w:type="spellEnd"/>
      <w:r w:rsidR="0015022A" w:rsidRPr="0015022A">
        <w:t xml:space="preserve">, </w:t>
      </w:r>
      <w:proofErr w:type="spellStart"/>
      <w:r w:rsidR="0015022A" w:rsidRPr="0015022A">
        <w:t>Excel</w:t>
      </w:r>
      <w:proofErr w:type="spellEnd"/>
      <w:r w:rsidR="0015022A" w:rsidRPr="0015022A">
        <w:t>), а также другими сред</w:t>
      </w:r>
      <w:r w:rsidR="00906F1B">
        <w:t>ствами механизации труда, знания</w:t>
      </w:r>
      <w:r w:rsidR="007D2233">
        <w:t>ми</w:t>
      </w:r>
      <w:r w:rsidR="0015022A" w:rsidRPr="0015022A">
        <w:t xml:space="preserve"> правил их технической эксплуатации.</w:t>
      </w:r>
    </w:p>
    <w:p w:rsidR="00793A33" w:rsidRDefault="0015022A" w:rsidP="00EE7E97">
      <w:pPr>
        <w:ind w:firstLine="709"/>
        <w:jc w:val="both"/>
      </w:pPr>
      <w:r w:rsidRPr="00906F1B">
        <w:t xml:space="preserve">2.2.5. Гражданский служащий, замещающий должность </w:t>
      </w:r>
      <w:r w:rsidR="00832DFB">
        <w:rPr>
          <w:color w:val="000000"/>
        </w:rPr>
        <w:t>главного</w:t>
      </w:r>
      <w:r w:rsidRPr="00906F1B">
        <w:rPr>
          <w:color w:val="000000"/>
        </w:rPr>
        <w:t xml:space="preserve"> консультанта</w:t>
      </w:r>
      <w:r w:rsidRPr="00906F1B">
        <w:t xml:space="preserve">, </w:t>
      </w:r>
      <w:r w:rsidR="00EE7E97" w:rsidRPr="004F3E7F">
        <w:t>должен обладать следующими функциональными знаниями:</w:t>
      </w:r>
    </w:p>
    <w:p w:rsidR="00156A84" w:rsidRPr="004628A1" w:rsidRDefault="007D2233" w:rsidP="00156A84">
      <w:pPr>
        <w:ind w:firstLine="709"/>
        <w:jc w:val="both"/>
      </w:pPr>
      <w:r>
        <w:t>1</w:t>
      </w:r>
      <w:r w:rsidR="00156A84">
        <w:t>) принципов</w:t>
      </w:r>
      <w:r w:rsidR="00156A84" w:rsidRPr="004628A1">
        <w:t xml:space="preserve"> формирования и оценки эфф</w:t>
      </w:r>
      <w:r w:rsidR="00D1088B">
        <w:t>ективности деятельности кадровой</w:t>
      </w:r>
      <w:r w:rsidR="00156A84" w:rsidRPr="004628A1">
        <w:t xml:space="preserve"> служб</w:t>
      </w:r>
      <w:r w:rsidR="00D1088B">
        <w:t>ы</w:t>
      </w:r>
      <w:r w:rsidR="00156A84" w:rsidRPr="004628A1">
        <w:t>;</w:t>
      </w:r>
    </w:p>
    <w:p w:rsidR="00156A84" w:rsidRPr="004628A1" w:rsidRDefault="007D2233" w:rsidP="00156A84">
      <w:pPr>
        <w:ind w:firstLine="709"/>
        <w:jc w:val="both"/>
      </w:pPr>
      <w:r>
        <w:rPr>
          <w:color w:val="000000"/>
        </w:rPr>
        <w:t>2</w:t>
      </w:r>
      <w:r w:rsidR="00156A84">
        <w:rPr>
          <w:color w:val="000000"/>
        </w:rPr>
        <w:t xml:space="preserve">) </w:t>
      </w:r>
      <w:r w:rsidR="00156A84">
        <w:t>переч</w:t>
      </w:r>
      <w:r w:rsidR="00156A84" w:rsidRPr="004628A1">
        <w:t>н</w:t>
      </w:r>
      <w:r w:rsidR="00156A84">
        <w:t>я</w:t>
      </w:r>
      <w:r w:rsidR="00156A84" w:rsidRPr="004628A1">
        <w:t xml:space="preserve"> государственных наград Российской Федерации;</w:t>
      </w:r>
    </w:p>
    <w:p w:rsidR="00156A84" w:rsidRPr="004628A1" w:rsidRDefault="007D2233" w:rsidP="00156A84">
      <w:pPr>
        <w:ind w:firstLine="709"/>
      </w:pPr>
      <w:r>
        <w:t>3</w:t>
      </w:r>
      <w:r w:rsidR="00156A84">
        <w:t>) процедуры</w:t>
      </w:r>
      <w:r w:rsidR="00156A84" w:rsidRPr="004628A1">
        <w:t xml:space="preserve"> </w:t>
      </w:r>
      <w:proofErr w:type="spellStart"/>
      <w:r w:rsidR="00156A84" w:rsidRPr="004628A1">
        <w:t>ходатайствования</w:t>
      </w:r>
      <w:proofErr w:type="spellEnd"/>
      <w:r w:rsidR="00156A84" w:rsidRPr="004628A1">
        <w:t xml:space="preserve"> о награждении;</w:t>
      </w:r>
    </w:p>
    <w:p w:rsidR="0091661C" w:rsidRPr="00156A84" w:rsidRDefault="007D2233" w:rsidP="00156A84">
      <w:pPr>
        <w:tabs>
          <w:tab w:val="left" w:pos="1134"/>
        </w:tabs>
        <w:ind w:firstLine="709"/>
      </w:pPr>
      <w:r>
        <w:t>4</w:t>
      </w:r>
      <w:r w:rsidR="00156A84">
        <w:t>) процедуры</w:t>
      </w:r>
      <w:r w:rsidR="00AD1DE7" w:rsidRPr="00156A84">
        <w:t xml:space="preserve"> поощрения и награждения за гражданскую службу</w:t>
      </w:r>
      <w:r w:rsidR="0091661C" w:rsidRPr="00156A84">
        <w:t>.</w:t>
      </w:r>
    </w:p>
    <w:p w:rsidR="00913C19" w:rsidRDefault="0015022A" w:rsidP="00AD1DE7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77C13">
        <w:rPr>
          <w:rFonts w:ascii="Times New Roman" w:hAnsi="Times New Roman"/>
          <w:sz w:val="24"/>
          <w:szCs w:val="24"/>
        </w:rPr>
        <w:t xml:space="preserve">2.2.6. Гражданский служащий, замещающий должность </w:t>
      </w:r>
      <w:r w:rsidR="00832DFB">
        <w:rPr>
          <w:rFonts w:ascii="Times New Roman" w:hAnsi="Times New Roman"/>
          <w:color w:val="000000"/>
          <w:sz w:val="24"/>
          <w:szCs w:val="24"/>
        </w:rPr>
        <w:t>главного</w:t>
      </w:r>
      <w:r w:rsidRPr="00877C13">
        <w:rPr>
          <w:rFonts w:ascii="Times New Roman" w:hAnsi="Times New Roman"/>
          <w:color w:val="000000"/>
          <w:sz w:val="24"/>
          <w:szCs w:val="24"/>
        </w:rPr>
        <w:t xml:space="preserve"> консультанта</w:t>
      </w:r>
      <w:r w:rsidRPr="00877C13">
        <w:rPr>
          <w:rFonts w:ascii="Times New Roman" w:hAnsi="Times New Roman"/>
          <w:sz w:val="24"/>
          <w:szCs w:val="24"/>
        </w:rPr>
        <w:t xml:space="preserve">, </w:t>
      </w:r>
      <w:r w:rsidRPr="00FA2B8D">
        <w:rPr>
          <w:rFonts w:ascii="Times New Roman" w:hAnsi="Times New Roman"/>
          <w:sz w:val="24"/>
          <w:szCs w:val="24"/>
        </w:rPr>
        <w:t>должен обладать след</w:t>
      </w:r>
      <w:r w:rsidR="00913C19" w:rsidRPr="00FA2B8D">
        <w:rPr>
          <w:rFonts w:ascii="Times New Roman" w:hAnsi="Times New Roman"/>
          <w:sz w:val="24"/>
          <w:szCs w:val="24"/>
        </w:rPr>
        <w:t>ующими функциональными умениями:</w:t>
      </w:r>
    </w:p>
    <w:p w:rsidR="00AD1DE7" w:rsidRPr="004628A1" w:rsidRDefault="0091661C" w:rsidP="00587A53">
      <w:pPr>
        <w:ind w:firstLine="709"/>
        <w:jc w:val="both"/>
      </w:pPr>
      <w:r>
        <w:t>1)</w:t>
      </w:r>
      <w:r w:rsidR="00AD1DE7">
        <w:t xml:space="preserve"> </w:t>
      </w:r>
      <w:r w:rsidR="007D2233">
        <w:t>ведения</w:t>
      </w:r>
      <w:r w:rsidR="00AD1DE7" w:rsidRPr="004628A1">
        <w:t xml:space="preserve"> личных дел, трудовых книжек гражданских служащих, работа со служебными удостоверениями;</w:t>
      </w:r>
    </w:p>
    <w:p w:rsidR="007F2E72" w:rsidRDefault="0091661C" w:rsidP="00AD1DE7">
      <w:pPr>
        <w:tabs>
          <w:tab w:val="num" w:pos="1440"/>
        </w:tabs>
        <w:ind w:firstLine="720"/>
        <w:jc w:val="both"/>
      </w:pPr>
      <w:bookmarkStart w:id="3" w:name="_Toc479853459"/>
      <w:r>
        <w:rPr>
          <w:color w:val="000000"/>
        </w:rPr>
        <w:t xml:space="preserve">2) </w:t>
      </w:r>
      <w:r w:rsidR="00AD1DE7" w:rsidRPr="004628A1">
        <w:rPr>
          <w:color w:val="000000"/>
        </w:rPr>
        <w:t>организация и нормирование труда</w:t>
      </w:r>
      <w:bookmarkEnd w:id="3"/>
      <w:r>
        <w:rPr>
          <w:color w:val="000000"/>
        </w:rPr>
        <w:t xml:space="preserve">. </w:t>
      </w:r>
    </w:p>
    <w:p w:rsidR="00975940" w:rsidRDefault="00975940" w:rsidP="0041322B">
      <w:pPr>
        <w:shd w:val="clear" w:color="auto" w:fill="FFFFFF"/>
        <w:rPr>
          <w:b/>
          <w:bCs/>
          <w:color w:val="000000"/>
        </w:rPr>
      </w:pPr>
    </w:p>
    <w:p w:rsidR="00283D71" w:rsidRPr="000A0FC5" w:rsidRDefault="00283D71" w:rsidP="00283D71">
      <w:pPr>
        <w:shd w:val="clear" w:color="auto" w:fill="FFFFFF"/>
        <w:ind w:left="62"/>
        <w:jc w:val="center"/>
        <w:rPr>
          <w:b/>
          <w:bCs/>
          <w:color w:val="000000"/>
        </w:rPr>
      </w:pPr>
      <w:r w:rsidRPr="000A0FC5">
        <w:rPr>
          <w:b/>
          <w:bCs/>
          <w:color w:val="000000"/>
        </w:rPr>
        <w:t>3. Должностные обязанности</w:t>
      </w:r>
    </w:p>
    <w:p w:rsidR="00283D71" w:rsidRPr="000A0FC5" w:rsidRDefault="00283D71" w:rsidP="00283D71">
      <w:pPr>
        <w:shd w:val="clear" w:color="auto" w:fill="FFFFFF"/>
        <w:ind w:left="62"/>
        <w:jc w:val="center"/>
      </w:pPr>
    </w:p>
    <w:p w:rsidR="00975940" w:rsidRDefault="00283D71" w:rsidP="007F2E72">
      <w:pPr>
        <w:shd w:val="clear" w:color="auto" w:fill="FFFFFF"/>
        <w:ind w:right="-2" w:firstLine="709"/>
        <w:jc w:val="both"/>
        <w:rPr>
          <w:color w:val="000000"/>
        </w:rPr>
      </w:pPr>
      <w:r w:rsidRPr="000A0FC5">
        <w:rPr>
          <w:color w:val="000000"/>
        </w:rPr>
        <w:t xml:space="preserve">3.1. </w:t>
      </w:r>
      <w:r w:rsidR="00832DFB">
        <w:rPr>
          <w:color w:val="000000"/>
        </w:rPr>
        <w:t>Главный</w:t>
      </w:r>
      <w:r w:rsidR="00D07465">
        <w:rPr>
          <w:color w:val="000000"/>
        </w:rPr>
        <w:t xml:space="preserve"> </w:t>
      </w:r>
      <w:r w:rsidR="00D07465" w:rsidRPr="002C57BC">
        <w:rPr>
          <w:color w:val="000000"/>
        </w:rPr>
        <w:t>консультант должен исполнять основные обязанности государственного гражданского служащего, предусмотренные статьями 15 и 18 Федерального закона от 27.07.2004 № 79-ФЗ «О государственной гражданской службе Российской Федерации», в том числе:</w:t>
      </w:r>
      <w:r w:rsidR="007F2E72" w:rsidRPr="007F2E72">
        <w:rPr>
          <w:color w:val="000000"/>
        </w:rPr>
        <w:t xml:space="preserve"> 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1) с</w:t>
      </w:r>
      <w:r w:rsidRPr="000A0FC5">
        <w:rPr>
          <w:color w:val="000000"/>
        </w:rPr>
        <w:t>облюдать Конституцию Российской Федерации, Устав Ненецкого</w:t>
      </w:r>
      <w:r>
        <w:rPr>
          <w:color w:val="000000"/>
        </w:rPr>
        <w:t xml:space="preserve"> </w:t>
      </w:r>
      <w:r w:rsidRPr="000A0FC5">
        <w:rPr>
          <w:color w:val="000000"/>
        </w:rPr>
        <w:t>автономного округа, федеральные конституционные законы, федеральные законы,</w:t>
      </w:r>
      <w:r>
        <w:rPr>
          <w:color w:val="000000"/>
        </w:rPr>
        <w:t xml:space="preserve"> </w:t>
      </w:r>
      <w:r w:rsidRPr="000A0FC5">
        <w:rPr>
          <w:color w:val="000000"/>
        </w:rPr>
        <w:t>законы Ненецкого автономного округа, иные нормативные правовые акты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Федерации, Ненецкого автономного округа и обеспечивать их</w:t>
      </w:r>
      <w:r>
        <w:rPr>
          <w:color w:val="000000"/>
        </w:rPr>
        <w:t xml:space="preserve"> </w:t>
      </w:r>
      <w:r w:rsidRPr="000A0FC5">
        <w:rPr>
          <w:color w:val="000000"/>
        </w:rPr>
        <w:t>исполнение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2)</w:t>
      </w:r>
      <w:r w:rsidRPr="000A0FC5">
        <w:rPr>
          <w:color w:val="000000"/>
        </w:rPr>
        <w:t xml:space="preserve"> </w:t>
      </w:r>
      <w:r>
        <w:rPr>
          <w:color w:val="000000"/>
        </w:rPr>
        <w:t>и</w:t>
      </w:r>
      <w:r w:rsidRPr="000A0FC5">
        <w:rPr>
          <w:color w:val="000000"/>
        </w:rPr>
        <w:t>сполнять должностные обязанности в соответствии с должностным</w:t>
      </w:r>
      <w:r>
        <w:rPr>
          <w:color w:val="000000"/>
        </w:rPr>
        <w:t xml:space="preserve"> </w:t>
      </w:r>
      <w:r w:rsidRPr="000A0FC5">
        <w:rPr>
          <w:color w:val="000000"/>
        </w:rPr>
        <w:t>регламентом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 w:rsidRPr="000A0FC5">
        <w:rPr>
          <w:color w:val="000000"/>
        </w:rPr>
        <w:t>3</w:t>
      </w:r>
      <w:r>
        <w:rPr>
          <w:color w:val="000000"/>
        </w:rPr>
        <w:t>)</w:t>
      </w:r>
      <w:r w:rsidRPr="000A0FC5">
        <w:rPr>
          <w:color w:val="000000"/>
        </w:rPr>
        <w:t xml:space="preserve"> </w:t>
      </w:r>
      <w:r>
        <w:rPr>
          <w:color w:val="000000"/>
        </w:rPr>
        <w:t>и</w:t>
      </w:r>
      <w:r w:rsidRPr="000A0FC5">
        <w:rPr>
          <w:color w:val="000000"/>
        </w:rPr>
        <w:t>сполнять поручения соответствующих руководителей, данные в</w:t>
      </w:r>
      <w:r>
        <w:rPr>
          <w:color w:val="000000"/>
        </w:rPr>
        <w:t xml:space="preserve"> пределах </w:t>
      </w:r>
      <w:r w:rsidRPr="000A0FC5">
        <w:rPr>
          <w:color w:val="000000"/>
        </w:rPr>
        <w:t>их полномочий, установленных законодательством Российской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Федерации и Ненецкого автономного округа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4) с</w:t>
      </w:r>
      <w:r w:rsidRPr="000A0FC5">
        <w:rPr>
          <w:color w:val="000000"/>
        </w:rPr>
        <w:t>облюдать при исполнении должностных обязанностей права и</w:t>
      </w:r>
      <w:r>
        <w:rPr>
          <w:color w:val="000000"/>
        </w:rPr>
        <w:t xml:space="preserve"> </w:t>
      </w:r>
      <w:r w:rsidRPr="000A0FC5">
        <w:rPr>
          <w:color w:val="000000"/>
        </w:rPr>
        <w:t>законные интересы граждан и организаций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5) с</w:t>
      </w:r>
      <w:r w:rsidRPr="000A0FC5">
        <w:rPr>
          <w:color w:val="000000"/>
        </w:rPr>
        <w:t>облюдать служебный распорядок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6) п</w:t>
      </w:r>
      <w:r w:rsidRPr="000A0FC5">
        <w:rPr>
          <w:color w:val="000000"/>
        </w:rPr>
        <w:t>оддерживать уровень квалификации, необходимый для надлежащего</w:t>
      </w:r>
      <w:r>
        <w:rPr>
          <w:color w:val="000000"/>
        </w:rPr>
        <w:t xml:space="preserve"> </w:t>
      </w:r>
      <w:r w:rsidRPr="000A0FC5">
        <w:rPr>
          <w:color w:val="000000"/>
        </w:rPr>
        <w:t>исполнения должностных обязанностей</w:t>
      </w:r>
      <w:r>
        <w:rPr>
          <w:color w:val="000000"/>
        </w:rPr>
        <w:t>;</w:t>
      </w:r>
    </w:p>
    <w:p w:rsidR="007F2E72" w:rsidRPr="00B769CD" w:rsidRDefault="007F2E72" w:rsidP="007F2E72">
      <w:pPr>
        <w:shd w:val="clear" w:color="auto" w:fill="FFFFFF"/>
        <w:ind w:right="-2" w:firstLine="709"/>
        <w:jc w:val="both"/>
      </w:pPr>
      <w:r>
        <w:rPr>
          <w:color w:val="000000"/>
        </w:rPr>
        <w:t>7) н</w:t>
      </w:r>
      <w:r w:rsidRPr="00B769CD"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 xml:space="preserve">8) </w:t>
      </w:r>
      <w:r>
        <w:t>б</w:t>
      </w:r>
      <w:r w:rsidRPr="000A0FC5">
        <w:rPr>
          <w:color w:val="000000"/>
        </w:rPr>
        <w:t>еречь государственное имущество, в том числе предоставленное ему</w:t>
      </w:r>
      <w:r>
        <w:rPr>
          <w:color w:val="000000"/>
        </w:rPr>
        <w:t xml:space="preserve"> </w:t>
      </w:r>
      <w:r w:rsidRPr="000A0FC5">
        <w:rPr>
          <w:color w:val="000000"/>
        </w:rPr>
        <w:t>для исполнения должностных обязанностей</w:t>
      </w:r>
      <w:r>
        <w:rPr>
          <w:color w:val="000000"/>
        </w:rPr>
        <w:t>;</w:t>
      </w:r>
    </w:p>
    <w:p w:rsidR="007F2E72" w:rsidRPr="00E47592" w:rsidRDefault="007F2E72" w:rsidP="00B40849">
      <w:pPr>
        <w:pStyle w:val="1"/>
        <w:shd w:val="clear" w:color="auto" w:fill="auto"/>
        <w:tabs>
          <w:tab w:val="left" w:pos="1162"/>
        </w:tabs>
        <w:spacing w:after="0" w:line="240" w:lineRule="auto"/>
        <w:ind w:firstLine="675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Pr="00E47592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E47592">
        <w:rPr>
          <w:sz w:val="24"/>
          <w:szCs w:val="24"/>
        </w:rPr>
        <w:t>редставлять в установленном порядке предусмотрен</w:t>
      </w:r>
      <w:r w:rsidR="00B40849">
        <w:rPr>
          <w:sz w:val="24"/>
          <w:szCs w:val="24"/>
        </w:rPr>
        <w:t xml:space="preserve">ные федеральным законом сведения </w:t>
      </w:r>
      <w:r w:rsidRPr="00E47592">
        <w:rPr>
          <w:sz w:val="24"/>
          <w:szCs w:val="24"/>
        </w:rPr>
        <w:t>об адресах сайтов и (или) страниц сайтов в информационн</w:t>
      </w:r>
      <w:proofErr w:type="gramStart"/>
      <w:r w:rsidRPr="00E47592">
        <w:rPr>
          <w:sz w:val="24"/>
          <w:szCs w:val="24"/>
        </w:rPr>
        <w:t>о-</w:t>
      </w:r>
      <w:proofErr w:type="gramEnd"/>
      <w:r w:rsidRPr="00E47592">
        <w:rPr>
          <w:sz w:val="24"/>
          <w:szCs w:val="24"/>
        </w:rPr>
        <w:t xml:space="preserve"> телекоммуникационной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7F2E72" w:rsidRPr="000A0FC5" w:rsidRDefault="007F2E72" w:rsidP="007F2E7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10) с</w:t>
      </w:r>
      <w:r w:rsidRPr="000A0FC5">
        <w:rPr>
          <w:color w:val="000000"/>
        </w:rPr>
        <w:t>ообщать о выходе из гражданства Российской Федерации или о</w:t>
      </w:r>
      <w:r>
        <w:rPr>
          <w:color w:val="000000"/>
        </w:rPr>
        <w:t xml:space="preserve"> </w:t>
      </w:r>
      <w:r w:rsidRPr="000A0FC5">
        <w:rPr>
          <w:color w:val="000000"/>
        </w:rPr>
        <w:t>приобретении гражданства другого государства в день выхода из гражданства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 или в день приобретения гражданства другого государства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11)</w:t>
      </w:r>
      <w:r w:rsidRPr="000A0FC5">
        <w:rPr>
          <w:color w:val="000000"/>
        </w:rPr>
        <w:t xml:space="preserve"> </w:t>
      </w:r>
      <w:r>
        <w:rPr>
          <w:color w:val="000000"/>
        </w:rPr>
        <w:t>с</w:t>
      </w:r>
      <w:r w:rsidRPr="000A0FC5">
        <w:rPr>
          <w:color w:val="000000"/>
        </w:rPr>
        <w:t>облюдать ограничения, выполнять обязательства и требования к</w:t>
      </w:r>
      <w:r>
        <w:rPr>
          <w:color w:val="000000"/>
        </w:rPr>
        <w:t xml:space="preserve"> </w:t>
      </w:r>
      <w:r w:rsidRPr="000A0FC5">
        <w:rPr>
          <w:color w:val="000000"/>
        </w:rPr>
        <w:t>служебному поведению, не нарушать запреты, которые установлены Федеральным</w:t>
      </w:r>
      <w:r>
        <w:rPr>
          <w:color w:val="000000"/>
        </w:rPr>
        <w:t xml:space="preserve"> законом                           от 27.07.2004 </w:t>
      </w:r>
      <w:r w:rsidRPr="000A0FC5">
        <w:rPr>
          <w:color w:val="000000"/>
        </w:rPr>
        <w:t>№ 79-ФЗ «О государственной гражданской службе Российской Федерации» и другими федеральными законами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tabs>
          <w:tab w:val="left" w:pos="1320"/>
        </w:tabs>
        <w:spacing w:line="293" w:lineRule="exact"/>
        <w:ind w:firstLine="709"/>
        <w:jc w:val="both"/>
      </w:pPr>
      <w:r>
        <w:rPr>
          <w:color w:val="000000"/>
        </w:rPr>
        <w:t>12) с</w:t>
      </w:r>
      <w:r w:rsidRPr="000A0FC5">
        <w:rPr>
          <w:color w:val="000000"/>
        </w:rPr>
        <w:t xml:space="preserve">ообщать </w:t>
      </w:r>
      <w:r w:rsidRPr="00B262AD">
        <w:rPr>
          <w:color w:val="000000"/>
        </w:rPr>
        <w:t>председателю Собрания депутатов</w:t>
      </w:r>
      <w:r w:rsidRPr="000A0FC5">
        <w:rPr>
          <w:color w:val="000000"/>
        </w:rPr>
        <w:t xml:space="preserve"> о личной заинтересованности при исполнении дол</w:t>
      </w:r>
      <w:r>
        <w:rPr>
          <w:color w:val="000000"/>
        </w:rPr>
        <w:t xml:space="preserve">жностных обязанностей, которая </w:t>
      </w:r>
      <w:r w:rsidRPr="000A0FC5">
        <w:rPr>
          <w:color w:val="000000"/>
        </w:rPr>
        <w:t>может привести к конфликту интересов, принимать меры по предотвращению такого конфликта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tabs>
          <w:tab w:val="left" w:pos="0"/>
        </w:tabs>
        <w:spacing w:before="5" w:line="293" w:lineRule="exact"/>
        <w:ind w:firstLine="709"/>
        <w:jc w:val="both"/>
        <w:rPr>
          <w:color w:val="000000"/>
        </w:rPr>
      </w:pPr>
      <w:r>
        <w:rPr>
          <w:color w:val="000000"/>
        </w:rPr>
        <w:t>13)</w:t>
      </w:r>
      <w:r w:rsidRPr="000A0FC5">
        <w:rPr>
          <w:color w:val="000000"/>
        </w:rPr>
        <w:t xml:space="preserve"> </w:t>
      </w:r>
      <w:r w:rsidR="00832DFB">
        <w:rPr>
          <w:color w:val="000000"/>
        </w:rPr>
        <w:t>главный</w:t>
      </w:r>
      <w:r w:rsidR="00975940">
        <w:rPr>
          <w:color w:val="000000"/>
        </w:rPr>
        <w:t xml:space="preserve"> </w:t>
      </w:r>
      <w:r>
        <w:rPr>
          <w:color w:val="000000"/>
        </w:rPr>
        <w:t>консультант</w:t>
      </w:r>
      <w:r w:rsidRPr="000A0FC5">
        <w:rPr>
          <w:color w:val="000000"/>
        </w:rPr>
        <w:t xml:space="preserve"> </w:t>
      </w:r>
      <w:r>
        <w:rPr>
          <w:color w:val="000000"/>
        </w:rPr>
        <w:t xml:space="preserve">не </w:t>
      </w:r>
      <w:r w:rsidRPr="000A0FC5">
        <w:rPr>
          <w:color w:val="000000"/>
        </w:rPr>
        <w:t>вправе исполнять данное ему</w:t>
      </w:r>
      <w:r>
        <w:rPr>
          <w:color w:val="000000"/>
        </w:rPr>
        <w:t xml:space="preserve"> </w:t>
      </w:r>
      <w:r w:rsidRPr="000A0FC5">
        <w:rPr>
          <w:color w:val="000000"/>
        </w:rPr>
        <w:t>неправомерное поручение. При получении от соответствующего руководителя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поручения, являющегося, по мнению </w:t>
      </w:r>
      <w:r w:rsidR="00832DFB">
        <w:rPr>
          <w:color w:val="000000"/>
        </w:rPr>
        <w:t>главного</w:t>
      </w:r>
      <w:r>
        <w:rPr>
          <w:color w:val="000000"/>
        </w:rPr>
        <w:t xml:space="preserve"> консультанта</w:t>
      </w:r>
      <w:r w:rsidRPr="000A0FC5">
        <w:rPr>
          <w:color w:val="000000"/>
        </w:rPr>
        <w:t>, неправомерным,</w:t>
      </w:r>
      <w:r>
        <w:rPr>
          <w:color w:val="000000"/>
        </w:rPr>
        <w:t xml:space="preserve"> </w:t>
      </w:r>
      <w:r w:rsidR="00832DFB">
        <w:rPr>
          <w:color w:val="000000"/>
        </w:rPr>
        <w:t>главный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должен представить в письменной форме обоснование</w:t>
      </w:r>
      <w:r>
        <w:rPr>
          <w:color w:val="000000"/>
        </w:rPr>
        <w:t xml:space="preserve"> </w:t>
      </w:r>
      <w:r w:rsidRPr="000A0FC5">
        <w:rPr>
          <w:color w:val="000000"/>
        </w:rPr>
        <w:t>неправомерности данного поручения с указанием положений законодательства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Федерации, которые могут быть нарушены при исполнении данного</w:t>
      </w:r>
      <w:r>
        <w:rPr>
          <w:color w:val="000000"/>
        </w:rPr>
        <w:t xml:space="preserve"> </w:t>
      </w:r>
      <w:r w:rsidRPr="000A0FC5">
        <w:rPr>
          <w:color w:val="000000"/>
        </w:rPr>
        <w:t>поручения, и получи</w:t>
      </w:r>
      <w:r w:rsidR="007D2233">
        <w:rPr>
          <w:color w:val="000000"/>
        </w:rPr>
        <w:t>ть от руководителя подтверждение</w:t>
      </w:r>
      <w:r w:rsidRPr="000A0FC5">
        <w:rPr>
          <w:color w:val="000000"/>
        </w:rPr>
        <w:t xml:space="preserve"> этого поручения в</w:t>
      </w:r>
      <w:r>
        <w:rPr>
          <w:color w:val="000000"/>
        </w:rPr>
        <w:t xml:space="preserve"> </w:t>
      </w:r>
      <w:r w:rsidRPr="000A0FC5">
        <w:rPr>
          <w:color w:val="000000"/>
        </w:rPr>
        <w:t>письменной форме. В случае подтверждения руководителем данного поручения в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письменной форме </w:t>
      </w:r>
      <w:r w:rsidR="00832DFB">
        <w:rPr>
          <w:color w:val="000000"/>
        </w:rPr>
        <w:t>главный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обязан отказаться от его исполнения.</w:t>
      </w:r>
    </w:p>
    <w:p w:rsidR="007F2E72" w:rsidRPr="000A0FC5" w:rsidRDefault="007F2E72" w:rsidP="007F2E72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</w:rPr>
      </w:pPr>
      <w:r w:rsidRPr="000A0FC5">
        <w:rPr>
          <w:color w:val="000000"/>
        </w:rPr>
        <w:t xml:space="preserve">В случае исполнения </w:t>
      </w:r>
      <w:r w:rsidR="00832DFB">
        <w:rPr>
          <w:color w:val="000000"/>
        </w:rPr>
        <w:t>главным</w:t>
      </w:r>
      <w:r>
        <w:rPr>
          <w:color w:val="000000"/>
        </w:rPr>
        <w:t xml:space="preserve"> консультантом</w:t>
      </w:r>
      <w:r w:rsidRPr="000A0FC5">
        <w:rPr>
          <w:color w:val="000000"/>
        </w:rPr>
        <w:t xml:space="preserve"> неправомерного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поручения </w:t>
      </w:r>
      <w:r w:rsidR="00832DFB">
        <w:rPr>
          <w:color w:val="000000"/>
        </w:rPr>
        <w:t>главный</w:t>
      </w:r>
      <w:r w:rsidR="002679EE">
        <w:rPr>
          <w:color w:val="000000"/>
        </w:rPr>
        <w:t xml:space="preserve"> </w:t>
      </w:r>
      <w:r>
        <w:rPr>
          <w:color w:val="000000"/>
        </w:rPr>
        <w:t>консультант</w:t>
      </w:r>
      <w:r w:rsidRPr="000A0FC5">
        <w:rPr>
          <w:color w:val="000000"/>
        </w:rPr>
        <w:t xml:space="preserve"> и давший это поручение руководитель несут</w:t>
      </w:r>
      <w:r>
        <w:rPr>
          <w:color w:val="000000"/>
        </w:rPr>
        <w:t xml:space="preserve"> </w:t>
      </w:r>
      <w:r w:rsidRPr="000A0FC5">
        <w:rPr>
          <w:color w:val="000000"/>
        </w:rPr>
        <w:t>дисциплинарную, гражданско-правовую, административную или уголовную</w:t>
      </w:r>
      <w:r>
        <w:rPr>
          <w:color w:val="000000"/>
        </w:rPr>
        <w:t xml:space="preserve"> о</w:t>
      </w:r>
      <w:r w:rsidRPr="000A0FC5">
        <w:rPr>
          <w:color w:val="000000"/>
        </w:rPr>
        <w:t>тветственность в соотв</w:t>
      </w:r>
      <w:r>
        <w:rPr>
          <w:color w:val="000000"/>
        </w:rPr>
        <w:t>етствии с федеральными законами;</w:t>
      </w:r>
    </w:p>
    <w:p w:rsidR="0043413F" w:rsidRDefault="007F2E72" w:rsidP="00975940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14) </w:t>
      </w:r>
      <w:r w:rsidR="00832DFB">
        <w:rPr>
          <w:color w:val="000000"/>
        </w:rPr>
        <w:t xml:space="preserve">главный </w:t>
      </w:r>
      <w:r>
        <w:rPr>
          <w:color w:val="000000"/>
        </w:rPr>
        <w:t>консультант</w:t>
      </w:r>
      <w:r w:rsidRPr="000A0FC5">
        <w:rPr>
          <w:color w:val="000000"/>
        </w:rPr>
        <w:t xml:space="preserve"> подлеж</w:t>
      </w:r>
      <w:r>
        <w:rPr>
          <w:color w:val="000000"/>
        </w:rPr>
        <w:t>и</w:t>
      </w:r>
      <w:r w:rsidRPr="000A0FC5">
        <w:rPr>
          <w:color w:val="000000"/>
        </w:rPr>
        <w:t xml:space="preserve">т обязательной </w:t>
      </w:r>
      <w:r>
        <w:rPr>
          <w:color w:val="000000"/>
        </w:rPr>
        <w:t>г</w:t>
      </w:r>
      <w:r w:rsidRPr="000A0FC5">
        <w:rPr>
          <w:color w:val="000000"/>
        </w:rPr>
        <w:t>осударственной</w:t>
      </w:r>
      <w:r>
        <w:rPr>
          <w:color w:val="000000"/>
        </w:rPr>
        <w:t xml:space="preserve"> </w:t>
      </w:r>
      <w:r w:rsidRPr="000A0FC5">
        <w:rPr>
          <w:color w:val="000000"/>
        </w:rPr>
        <w:t>дактилоскопической регистрации в случаях и порядке, установленных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федеральным законом.</w:t>
      </w:r>
      <w:r>
        <w:rPr>
          <w:color w:val="000000"/>
        </w:rPr>
        <w:t xml:space="preserve"> </w:t>
      </w:r>
    </w:p>
    <w:p w:rsidR="003A1A87" w:rsidRDefault="003C5756" w:rsidP="00B40849">
      <w:pPr>
        <w:ind w:firstLine="709"/>
        <w:jc w:val="both"/>
      </w:pPr>
      <w:r w:rsidRPr="000032B4">
        <w:t>3.</w:t>
      </w:r>
      <w:r w:rsidR="004C627E">
        <w:t>2</w:t>
      </w:r>
      <w:r w:rsidRPr="000032B4">
        <w:t xml:space="preserve">. </w:t>
      </w:r>
      <w:r w:rsidR="00832DFB">
        <w:t xml:space="preserve">Главный </w:t>
      </w:r>
      <w:r w:rsidR="00522FBC" w:rsidRPr="000032B4">
        <w:t>консультант</w:t>
      </w:r>
      <w:r w:rsidR="003A1A87" w:rsidRPr="000032B4">
        <w:t xml:space="preserve"> с учетом задач </w:t>
      </w:r>
      <w:r w:rsidR="00134DCA">
        <w:t>У</w:t>
      </w:r>
      <w:r w:rsidR="003377B7">
        <w:t xml:space="preserve">правления </w:t>
      </w:r>
      <w:r w:rsidR="003A1A87" w:rsidRPr="000032B4">
        <w:t>обязан:</w:t>
      </w:r>
    </w:p>
    <w:p w:rsidR="00B40849" w:rsidRPr="00504048" w:rsidRDefault="00B40849" w:rsidP="00B40849">
      <w:pPr>
        <w:shd w:val="clear" w:color="auto" w:fill="FFFFFF"/>
        <w:tabs>
          <w:tab w:val="left" w:pos="540"/>
        </w:tabs>
        <w:ind w:firstLine="709"/>
        <w:jc w:val="both"/>
      </w:pPr>
      <w:r>
        <w:t>1) о</w:t>
      </w:r>
      <w:r w:rsidRPr="00504048">
        <w:rPr>
          <w:spacing w:val="-1"/>
        </w:rPr>
        <w:t>рганиз</w:t>
      </w:r>
      <w:r>
        <w:rPr>
          <w:spacing w:val="-1"/>
        </w:rPr>
        <w:t>овывать</w:t>
      </w:r>
      <w:r w:rsidRPr="00504048">
        <w:rPr>
          <w:spacing w:val="-1"/>
        </w:rPr>
        <w:t xml:space="preserve"> работ</w:t>
      </w:r>
      <w:r>
        <w:rPr>
          <w:spacing w:val="-1"/>
        </w:rPr>
        <w:t>у</w:t>
      </w:r>
      <w:r w:rsidRPr="00504048">
        <w:rPr>
          <w:spacing w:val="-1"/>
        </w:rPr>
        <w:t xml:space="preserve"> по к</w:t>
      </w:r>
      <w:r w:rsidRPr="00504048">
        <w:t>омплектованию аппарата Собрания депутатов кадрами государственных гражданских служащих и рабочих, требуемых профессий, специальности и квалификации в соответствии с целями, стратегией и профилем аппарата Собрания депутатов, изменяющимися внешними и внутренними условиями его деятельности;</w:t>
      </w:r>
    </w:p>
    <w:p w:rsidR="00B40849" w:rsidRDefault="00B40849" w:rsidP="00B40849">
      <w:pPr>
        <w:shd w:val="clear" w:color="auto" w:fill="FFFFFF"/>
        <w:tabs>
          <w:tab w:val="left" w:pos="540"/>
        </w:tabs>
        <w:ind w:firstLine="709"/>
        <w:jc w:val="both"/>
      </w:pPr>
      <w:r>
        <w:t xml:space="preserve">2) вносить предложения заместителю руководителя аппарата - начальнику управления  делами по внесению изменений в  </w:t>
      </w:r>
      <w:r w:rsidRPr="00504048">
        <w:t>штатн</w:t>
      </w:r>
      <w:r>
        <w:t>ое</w:t>
      </w:r>
      <w:r w:rsidRPr="00504048">
        <w:t xml:space="preserve"> расписани</w:t>
      </w:r>
      <w:r>
        <w:t>е</w:t>
      </w:r>
      <w:r w:rsidRPr="00504048">
        <w:t xml:space="preserve"> аппарата Собрания депутатов в пределах установленной численности сотрудников и фонда оплаты труда;</w:t>
      </w:r>
    </w:p>
    <w:p w:rsidR="00B40849" w:rsidRPr="00C70F8C" w:rsidRDefault="00B40849" w:rsidP="00B4084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3) о</w:t>
      </w:r>
      <w:r w:rsidRPr="00504048">
        <w:rPr>
          <w:spacing w:val="-1"/>
        </w:rPr>
        <w:t>рганиз</w:t>
      </w:r>
      <w:r>
        <w:rPr>
          <w:spacing w:val="-1"/>
        </w:rPr>
        <w:t>овывать</w:t>
      </w:r>
      <w:r w:rsidRPr="00504048">
        <w:t xml:space="preserve"> подготовку и оформление соответствующих </w:t>
      </w:r>
      <w:proofErr w:type="gramStart"/>
      <w:r w:rsidRPr="00504048">
        <w:t>проектов правовых актов председателя Собрания депутатов</w:t>
      </w:r>
      <w:proofErr w:type="gramEnd"/>
      <w:r w:rsidRPr="00504048">
        <w:t xml:space="preserve"> по личному составу, связанных с поступлением на гражданскую службу, ее прохождением, заключением служебного контракта</w:t>
      </w:r>
      <w:r>
        <w:t xml:space="preserve"> (трудового договора)</w:t>
      </w:r>
      <w:r w:rsidRPr="00504048">
        <w:t xml:space="preserve">, назначением на должность, </w:t>
      </w:r>
      <w:r w:rsidRPr="00C70F8C">
        <w:t>освобождением, увольнением сотрудника и выходом его на пенсию, и оформление соответствующих решений Собрания депутатов;</w:t>
      </w:r>
    </w:p>
    <w:p w:rsidR="00B40849" w:rsidRDefault="00B40849" w:rsidP="00B40849">
      <w:pPr>
        <w:shd w:val="clear" w:color="auto" w:fill="FFFFFF"/>
        <w:tabs>
          <w:tab w:val="left" w:pos="709"/>
        </w:tabs>
        <w:ind w:firstLine="709"/>
        <w:jc w:val="both"/>
      </w:pPr>
      <w:r>
        <w:t xml:space="preserve">4) </w:t>
      </w:r>
      <w:r w:rsidRPr="00C70F8C">
        <w:t xml:space="preserve">вести учет и контроль за своевременным присвоением классных чинов, подсчетом стажа, дающего право на установление ежемесячной надбавки к должностному окладу за выслугу лет сотрудникам аппарата Собрания депутатов и проводит подготовку документов по данным направлениям, а также по результатам </w:t>
      </w:r>
      <w:proofErr w:type="gramStart"/>
      <w:r w:rsidRPr="00C70F8C">
        <w:t>прохождения испытательного срока гражданских служащих аппарата Собрания депутатов</w:t>
      </w:r>
      <w:proofErr w:type="gramEnd"/>
      <w:r>
        <w:t>;</w:t>
      </w:r>
    </w:p>
    <w:p w:rsidR="00B40849" w:rsidRPr="00C70F8C" w:rsidRDefault="00B40849" w:rsidP="00B40849">
      <w:pPr>
        <w:shd w:val="clear" w:color="auto" w:fill="FFFFFF"/>
        <w:tabs>
          <w:tab w:val="left" w:pos="709"/>
        </w:tabs>
        <w:ind w:firstLine="709"/>
        <w:jc w:val="both"/>
      </w:pPr>
      <w:r>
        <w:t>5) организовывать и участвовать в проведении</w:t>
      </w:r>
      <w:r w:rsidRPr="00C70F8C">
        <w:t xml:space="preserve"> квалификационных экзаменов и аттестации государственных</w:t>
      </w:r>
      <w:r>
        <w:t xml:space="preserve"> гражданских служащих, оформлять</w:t>
      </w:r>
      <w:r w:rsidRPr="00C70F8C">
        <w:t xml:space="preserve"> документацию по результатам работы аттестационной (квалификационной) комиссии;</w:t>
      </w:r>
    </w:p>
    <w:p w:rsidR="00B40849" w:rsidRDefault="00B40849" w:rsidP="00B40849">
      <w:pPr>
        <w:shd w:val="clear" w:color="auto" w:fill="FFFFFF"/>
        <w:tabs>
          <w:tab w:val="left" w:pos="709"/>
        </w:tabs>
        <w:ind w:firstLine="709"/>
        <w:jc w:val="both"/>
      </w:pPr>
      <w:r>
        <w:t xml:space="preserve">6) </w:t>
      </w:r>
      <w:r w:rsidRPr="00C70F8C">
        <w:t>о</w:t>
      </w:r>
      <w:r w:rsidRPr="00C70F8C">
        <w:rPr>
          <w:spacing w:val="-1"/>
        </w:rPr>
        <w:t>рганизовывать</w:t>
      </w:r>
      <w:r w:rsidRPr="00C70F8C">
        <w:t xml:space="preserve"> и проводить работу по профессиональной переподготовке, повышению </w:t>
      </w:r>
      <w:proofErr w:type="gramStart"/>
      <w:r w:rsidRPr="00C70F8C">
        <w:t xml:space="preserve">квалификации сотрудников </w:t>
      </w:r>
      <w:r>
        <w:t xml:space="preserve">аппарата </w:t>
      </w:r>
      <w:r w:rsidRPr="00C70F8C">
        <w:t>Собрания депутатов</w:t>
      </w:r>
      <w:proofErr w:type="gramEnd"/>
      <w:r>
        <w:t>;</w:t>
      </w:r>
    </w:p>
    <w:p w:rsidR="00B40849" w:rsidRPr="00C70F8C" w:rsidRDefault="00B40849" w:rsidP="00B40849">
      <w:pPr>
        <w:shd w:val="clear" w:color="auto" w:fill="FFFFFF"/>
        <w:tabs>
          <w:tab w:val="left" w:pos="709"/>
        </w:tabs>
        <w:ind w:firstLine="709"/>
        <w:jc w:val="both"/>
      </w:pPr>
      <w:r>
        <w:lastRenderedPageBreak/>
        <w:t xml:space="preserve">7) </w:t>
      </w:r>
      <w:r w:rsidRPr="00C70F8C">
        <w:t>осуществлять кадровое обеспечение Собрания депутатов (ведение трудовых книжек, личных дел, реес</w:t>
      </w:r>
      <w:r>
        <w:t>тра гражданских служащих), вести</w:t>
      </w:r>
      <w:r w:rsidRPr="00C70F8C">
        <w:t xml:space="preserve"> персональный учет сотрудников</w:t>
      </w:r>
      <w:r>
        <w:t xml:space="preserve"> аппарата </w:t>
      </w:r>
      <w:r w:rsidRPr="00C70F8C">
        <w:t>Собрания депутатов;</w:t>
      </w:r>
    </w:p>
    <w:p w:rsidR="00B40849" w:rsidRPr="00C70F8C" w:rsidRDefault="00B40849" w:rsidP="00B40849">
      <w:pPr>
        <w:shd w:val="clear" w:color="auto" w:fill="FFFFFF"/>
        <w:tabs>
          <w:tab w:val="left" w:pos="709"/>
        </w:tabs>
        <w:ind w:firstLine="709"/>
        <w:jc w:val="both"/>
      </w:pPr>
      <w:r>
        <w:t>8) участвовать в проведении</w:t>
      </w:r>
      <w:r w:rsidRPr="00C70F8C">
        <w:t xml:space="preserve"> служебных проверок по сотрудникам аппарата Собрания депутатов;</w:t>
      </w:r>
    </w:p>
    <w:p w:rsidR="00B40849" w:rsidRDefault="00B40849" w:rsidP="00B40849">
      <w:pPr>
        <w:shd w:val="clear" w:color="auto" w:fill="FFFFFF"/>
        <w:tabs>
          <w:tab w:val="left" w:pos="709"/>
        </w:tabs>
        <w:ind w:firstLine="709"/>
        <w:jc w:val="both"/>
      </w:pPr>
      <w:r>
        <w:t xml:space="preserve">9) </w:t>
      </w:r>
      <w:r w:rsidRPr="00C70F8C">
        <w:t>проводить вводный инструктаж и ознакомление с нормативными документами при поступлении на гражданскую службу (работу) в Собрание депутатов</w:t>
      </w:r>
      <w:r>
        <w:t>;</w:t>
      </w:r>
    </w:p>
    <w:p w:rsidR="00B40849" w:rsidRPr="00C70F8C" w:rsidRDefault="00B40849" w:rsidP="00B40849">
      <w:pPr>
        <w:shd w:val="clear" w:color="auto" w:fill="FFFFFF"/>
        <w:tabs>
          <w:tab w:val="left" w:pos="709"/>
        </w:tabs>
        <w:ind w:firstLine="709"/>
        <w:jc w:val="both"/>
      </w:pPr>
      <w:r>
        <w:t xml:space="preserve">10) </w:t>
      </w:r>
      <w:r w:rsidRPr="00C70F8C">
        <w:t>составлять ежегодную, квартальную статистическую отчетность и готовит</w:t>
      </w:r>
      <w:r>
        <w:t>ь</w:t>
      </w:r>
      <w:r w:rsidRPr="00C70F8C">
        <w:t xml:space="preserve"> сведения по численности </w:t>
      </w:r>
      <w:r w:rsidR="00DE0CD3">
        <w:t>Собрания депутатов</w:t>
      </w:r>
      <w:r>
        <w:t xml:space="preserve"> </w:t>
      </w:r>
      <w:r w:rsidRPr="00C70F8C">
        <w:t>для включения их в статистическую отч</w:t>
      </w:r>
      <w:r>
        <w:t>етность;</w:t>
      </w:r>
    </w:p>
    <w:p w:rsidR="00B40849" w:rsidRPr="00C70F8C" w:rsidRDefault="00B40849" w:rsidP="00B40849">
      <w:pPr>
        <w:shd w:val="clear" w:color="auto" w:fill="FFFFFF"/>
        <w:tabs>
          <w:tab w:val="left" w:pos="709"/>
        </w:tabs>
        <w:ind w:firstLine="709"/>
        <w:jc w:val="both"/>
      </w:pPr>
      <w:r>
        <w:t xml:space="preserve">11) </w:t>
      </w:r>
      <w:r w:rsidRPr="00C70F8C">
        <w:t>готовить информацию по кадровому напр</w:t>
      </w:r>
      <w:r w:rsidR="00052FF4">
        <w:t xml:space="preserve">авлению в </w:t>
      </w:r>
      <w:r w:rsidR="007D2233">
        <w:t xml:space="preserve">Отделение </w:t>
      </w:r>
      <w:r w:rsidR="002E1839">
        <w:t>Пенсионного</w:t>
      </w:r>
      <w:r w:rsidR="00052FF4">
        <w:t xml:space="preserve"> фонд</w:t>
      </w:r>
      <w:r w:rsidR="002E1839">
        <w:t xml:space="preserve">а России по </w:t>
      </w:r>
      <w:r w:rsidR="00052FF4">
        <w:t>НАО;</w:t>
      </w:r>
    </w:p>
    <w:p w:rsidR="00B40849" w:rsidRPr="00C70F8C" w:rsidRDefault="00B40849" w:rsidP="00B40849">
      <w:pPr>
        <w:tabs>
          <w:tab w:val="left" w:pos="540"/>
          <w:tab w:val="left" w:pos="709"/>
        </w:tabs>
        <w:ind w:firstLine="709"/>
        <w:jc w:val="both"/>
      </w:pPr>
      <w:r>
        <w:t xml:space="preserve">12) </w:t>
      </w:r>
      <w:r w:rsidRPr="00C70F8C">
        <w:t>вести учет рабочего времени</w:t>
      </w:r>
      <w:r>
        <w:t xml:space="preserve"> сотрудников Собрания депутатов;</w:t>
      </w:r>
    </w:p>
    <w:p w:rsidR="00B40849" w:rsidRPr="00C70F8C" w:rsidRDefault="00B40849" w:rsidP="00B40849">
      <w:pPr>
        <w:ind w:firstLine="709"/>
        <w:jc w:val="both"/>
      </w:pPr>
      <w:r>
        <w:t xml:space="preserve">13) </w:t>
      </w:r>
      <w:r w:rsidRPr="00C70F8C">
        <w:t>проводить определенную работу по учету и заполнению листков временной нетрудоспособности;</w:t>
      </w:r>
    </w:p>
    <w:p w:rsidR="00B40849" w:rsidRPr="00C70F8C" w:rsidRDefault="00B40849" w:rsidP="00B40849">
      <w:pPr>
        <w:tabs>
          <w:tab w:val="left" w:pos="709"/>
        </w:tabs>
        <w:ind w:firstLine="709"/>
        <w:jc w:val="both"/>
      </w:pPr>
      <w:r>
        <w:t xml:space="preserve">14) </w:t>
      </w:r>
      <w:r w:rsidRPr="00C70F8C">
        <w:t>готовить ежегодно</w:t>
      </w:r>
      <w:r>
        <w:t xml:space="preserve"> графики отпусков и представлять</w:t>
      </w:r>
      <w:r w:rsidRPr="00C70F8C">
        <w:t xml:space="preserve"> их на утверждение председателю Собрания депутатов, а также вести учет предоставления ежегодных отпусков работникам;</w:t>
      </w:r>
    </w:p>
    <w:p w:rsidR="00B40849" w:rsidRPr="00C70F8C" w:rsidRDefault="00B40849" w:rsidP="00B40849">
      <w:pPr>
        <w:tabs>
          <w:tab w:val="left" w:pos="709"/>
        </w:tabs>
        <w:ind w:firstLine="709"/>
        <w:jc w:val="both"/>
      </w:pPr>
      <w:r>
        <w:t xml:space="preserve">15) </w:t>
      </w:r>
      <w:r w:rsidRPr="00C70F8C">
        <w:t>выдавать справки о настоящей и прошлой трудовой деятельности работников для представления в другие организации и органы;</w:t>
      </w:r>
    </w:p>
    <w:p w:rsidR="00B40849" w:rsidRDefault="00B40849" w:rsidP="00B40849">
      <w:pPr>
        <w:tabs>
          <w:tab w:val="left" w:pos="709"/>
        </w:tabs>
        <w:ind w:firstLine="709"/>
        <w:jc w:val="both"/>
      </w:pPr>
      <w:r>
        <w:t xml:space="preserve">16) </w:t>
      </w:r>
      <w:r w:rsidRPr="00C70F8C">
        <w:t>вести делопроизводство по кадровому обеспечению и готовить документы для сдачи в архив;</w:t>
      </w:r>
    </w:p>
    <w:p w:rsidR="00B40849" w:rsidRDefault="00B40849" w:rsidP="00B40849">
      <w:pPr>
        <w:tabs>
          <w:tab w:val="left" w:pos="709"/>
        </w:tabs>
        <w:ind w:firstLine="709"/>
        <w:jc w:val="both"/>
      </w:pPr>
      <w:r>
        <w:t xml:space="preserve">17) </w:t>
      </w:r>
      <w:r w:rsidRPr="00C70F8C">
        <w:t>выполнять иные (не противоречащие законодательству) распоряжения председателя Собрания депутатов</w:t>
      </w:r>
      <w:r w:rsidR="002E1839">
        <w:t xml:space="preserve">, руководителя аппарата Собрания депутатов </w:t>
      </w:r>
      <w:r w:rsidRPr="00C70F8C">
        <w:t xml:space="preserve">и </w:t>
      </w:r>
      <w:r w:rsidR="00BD2378">
        <w:t xml:space="preserve">заместителя руководителя аппарата - </w:t>
      </w:r>
      <w:r>
        <w:t>начальник</w:t>
      </w:r>
      <w:r w:rsidR="00BD2378">
        <w:t>а</w:t>
      </w:r>
      <w:r>
        <w:t xml:space="preserve"> управления делами.</w:t>
      </w:r>
    </w:p>
    <w:p w:rsidR="00B40849" w:rsidRDefault="00B40849" w:rsidP="00052FF4">
      <w:pPr>
        <w:shd w:val="clear" w:color="auto" w:fill="FFFFFF"/>
        <w:ind w:right="86"/>
        <w:rPr>
          <w:b/>
          <w:bCs/>
          <w:color w:val="000000"/>
        </w:rPr>
      </w:pPr>
    </w:p>
    <w:p w:rsidR="00306B13" w:rsidRPr="007B0984" w:rsidRDefault="00306B13" w:rsidP="00306B13">
      <w:pPr>
        <w:shd w:val="clear" w:color="auto" w:fill="FFFFFF"/>
        <w:ind w:right="86"/>
        <w:jc w:val="center"/>
        <w:rPr>
          <w:b/>
        </w:rPr>
      </w:pPr>
      <w:r w:rsidRPr="007B0984">
        <w:rPr>
          <w:b/>
          <w:bCs/>
          <w:color w:val="000000"/>
        </w:rPr>
        <w:t>4. Права</w:t>
      </w: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before="283" w:line="298" w:lineRule="exact"/>
        <w:ind w:firstLine="691"/>
        <w:jc w:val="both"/>
        <w:rPr>
          <w:color w:val="000000"/>
        </w:rPr>
      </w:pPr>
      <w:r w:rsidRPr="000A0FC5">
        <w:rPr>
          <w:color w:val="000000"/>
        </w:rPr>
        <w:t xml:space="preserve">4.1. Основные права </w:t>
      </w:r>
      <w:r w:rsidR="00832DFB">
        <w:rPr>
          <w:color w:val="000000"/>
        </w:rPr>
        <w:t>главного</w:t>
      </w:r>
      <w:r>
        <w:rPr>
          <w:color w:val="000000"/>
        </w:rPr>
        <w:t xml:space="preserve"> консультанта</w:t>
      </w:r>
      <w:r w:rsidRPr="000A0FC5">
        <w:rPr>
          <w:color w:val="000000"/>
        </w:rPr>
        <w:t xml:space="preserve"> предусмотрены стать</w:t>
      </w:r>
      <w:r>
        <w:rPr>
          <w:color w:val="000000"/>
        </w:rPr>
        <w:t>ё</w:t>
      </w:r>
      <w:r w:rsidRPr="000A0FC5">
        <w:rPr>
          <w:color w:val="000000"/>
        </w:rPr>
        <w:t>й 14 Федерального закона от</w:t>
      </w:r>
      <w:r>
        <w:rPr>
          <w:color w:val="000000"/>
        </w:rPr>
        <w:t xml:space="preserve"> 27.07.2004 </w:t>
      </w:r>
      <w:r w:rsidRPr="000A0FC5">
        <w:rPr>
          <w:color w:val="000000"/>
        </w:rPr>
        <w:t>№ 79-ФЗ «О государственной гражданской службе Российской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Федерации».</w:t>
      </w:r>
    </w:p>
    <w:p w:rsidR="00306B13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both"/>
        <w:rPr>
          <w:color w:val="000000"/>
        </w:rPr>
      </w:pPr>
      <w:r w:rsidRPr="000A0FC5">
        <w:rPr>
          <w:color w:val="000000"/>
        </w:rPr>
        <w:t>4.2. Кро</w:t>
      </w:r>
      <w:r>
        <w:rPr>
          <w:color w:val="000000"/>
        </w:rPr>
        <w:t>ме прав, указанных в пункте 4.1</w:t>
      </w:r>
      <w:r w:rsidRPr="000A0FC5">
        <w:rPr>
          <w:color w:val="000000"/>
        </w:rPr>
        <w:t xml:space="preserve">, </w:t>
      </w:r>
      <w:r w:rsidR="00832DFB">
        <w:rPr>
          <w:color w:val="000000"/>
        </w:rPr>
        <w:t>главный</w:t>
      </w:r>
      <w:r>
        <w:rPr>
          <w:color w:val="000000"/>
        </w:rPr>
        <w:t xml:space="preserve"> консультант </w:t>
      </w:r>
      <w:r w:rsidRPr="000A0FC5">
        <w:rPr>
          <w:color w:val="000000"/>
        </w:rPr>
        <w:t>имеет право:</w:t>
      </w:r>
    </w:p>
    <w:p w:rsidR="00306B13" w:rsidRPr="005A7840" w:rsidRDefault="00306B13" w:rsidP="00306B13">
      <w:pPr>
        <w:ind w:firstLine="709"/>
        <w:jc w:val="both"/>
      </w:pPr>
      <w:r>
        <w:t xml:space="preserve">высказывать мнение и вносить предложения по вопросам деятельности </w:t>
      </w:r>
      <w:r w:rsidR="005855BE">
        <w:t>У</w:t>
      </w:r>
      <w:r>
        <w:t xml:space="preserve">правления; </w:t>
      </w:r>
    </w:p>
    <w:p w:rsidR="00306B13" w:rsidRPr="00DA606F" w:rsidRDefault="00306B13" w:rsidP="00306B13">
      <w:pPr>
        <w:ind w:firstLine="720"/>
        <w:jc w:val="both"/>
      </w:pPr>
      <w:r>
        <w:t>з</w:t>
      </w:r>
      <w:r w:rsidRPr="00DA606F">
        <w:t>апрашивать и получать необходимую информацию, документы, материалы от органов Собрания</w:t>
      </w:r>
      <w:r>
        <w:t xml:space="preserve"> депутатов, </w:t>
      </w:r>
      <w:r w:rsidRPr="00DA606F">
        <w:t>структурных подразделений аппарата Собрания</w:t>
      </w:r>
      <w:r>
        <w:t xml:space="preserve"> депутатов;</w:t>
      </w:r>
    </w:p>
    <w:p w:rsidR="00306B13" w:rsidRPr="00DA606F" w:rsidRDefault="00306B13" w:rsidP="00306B13">
      <w:pPr>
        <w:ind w:firstLine="720"/>
        <w:jc w:val="both"/>
      </w:pPr>
      <w:r>
        <w:t>п</w:t>
      </w:r>
      <w:r w:rsidRPr="00DA606F">
        <w:t>ользоваться системами связи и коммуник</w:t>
      </w:r>
      <w:r>
        <w:t>аций (в том числе специальными);</w:t>
      </w:r>
    </w:p>
    <w:p w:rsidR="00306B13" w:rsidRPr="00DA606F" w:rsidRDefault="00306B13" w:rsidP="00306B13">
      <w:pPr>
        <w:ind w:firstLine="720"/>
        <w:jc w:val="both"/>
      </w:pPr>
      <w:r>
        <w:t>п</w:t>
      </w:r>
      <w:r w:rsidRPr="00DA606F">
        <w:t>ользоваться банками данных электронной информации Собрания</w:t>
      </w:r>
      <w:r>
        <w:t xml:space="preserve"> депутатов;</w:t>
      </w:r>
    </w:p>
    <w:p w:rsidR="00306B13" w:rsidRDefault="00306B13" w:rsidP="00306B13">
      <w:pPr>
        <w:pStyle w:val="a9"/>
        <w:widowControl w:val="0"/>
        <w:ind w:right="-2" w:firstLine="426"/>
      </w:pPr>
      <w:r>
        <w:t xml:space="preserve">вносить предложения по </w:t>
      </w:r>
      <w:r w:rsidR="005855BE">
        <w:t>совершенствованию деятельности У</w:t>
      </w:r>
      <w:r>
        <w:t>правления.</w:t>
      </w:r>
    </w:p>
    <w:p w:rsidR="00306B13" w:rsidRDefault="00306B13" w:rsidP="00306B13">
      <w:pPr>
        <w:pStyle w:val="a9"/>
        <w:widowControl w:val="0"/>
        <w:ind w:right="-2" w:firstLine="720"/>
      </w:pP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jc w:val="center"/>
        <w:rPr>
          <w:b/>
          <w:color w:val="000000"/>
        </w:rPr>
      </w:pPr>
      <w:r w:rsidRPr="000A0FC5">
        <w:rPr>
          <w:b/>
          <w:color w:val="000000"/>
        </w:rPr>
        <w:t>5. Ответственность</w:t>
      </w: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center"/>
        <w:rPr>
          <w:b/>
          <w:color w:val="000000"/>
        </w:rPr>
      </w:pP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both"/>
        <w:rPr>
          <w:color w:val="000000"/>
        </w:rPr>
      </w:pPr>
      <w:r>
        <w:rPr>
          <w:color w:val="000000"/>
        </w:rPr>
        <w:t xml:space="preserve">5.1. </w:t>
      </w:r>
      <w:r w:rsidR="00832DFB">
        <w:rPr>
          <w:color w:val="000000"/>
        </w:rPr>
        <w:t xml:space="preserve">Главный </w:t>
      </w:r>
      <w:r w:rsidRPr="000A0FC5">
        <w:rPr>
          <w:color w:val="000000"/>
        </w:rPr>
        <w:t>консультант несёт ответственность в пределах, определ</w:t>
      </w:r>
      <w:r>
        <w:rPr>
          <w:color w:val="000000"/>
        </w:rPr>
        <w:t>ё</w:t>
      </w:r>
      <w:r w:rsidRPr="000A0FC5">
        <w:rPr>
          <w:color w:val="000000"/>
        </w:rPr>
        <w:t>нных законодательством Российской Федерации: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неисполнение или ненадлежащее исполнение возложенных на него</w:t>
      </w:r>
      <w:r>
        <w:t xml:space="preserve"> обязанностей;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 xml:space="preserve">а </w:t>
      </w:r>
      <w:proofErr w:type="spellStart"/>
      <w:r w:rsidRPr="00F43D80">
        <w:t>несохранение</w:t>
      </w:r>
      <w:proofErr w:type="spellEnd"/>
      <w:r w:rsidRPr="00F43D80">
        <w:t xml:space="preserve"> государственной тайны, а также</w:t>
      </w:r>
      <w:r w:rsidRPr="000A0FC5">
        <w:t xml:space="preserve"> разглашение сведений,</w:t>
      </w:r>
      <w:r>
        <w:t xml:space="preserve"> </w:t>
      </w:r>
      <w:r w:rsidRPr="000A0FC5">
        <w:t>ставших ему известными в связи с испол</w:t>
      </w:r>
      <w:r>
        <w:t>нением должностных обязанностей;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действие или бездействие, ведущее к нарушению прав и законных</w:t>
      </w:r>
      <w:r>
        <w:t xml:space="preserve"> </w:t>
      </w:r>
      <w:r w:rsidRPr="000A0FC5">
        <w:t>интересов гражд</w:t>
      </w:r>
      <w:r>
        <w:t>ан, организаций;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причинение матер</w:t>
      </w:r>
      <w:r>
        <w:t>иального, имущественного ущерба;</w:t>
      </w:r>
    </w:p>
    <w:p w:rsidR="00306B13" w:rsidRPr="000A0FC5" w:rsidRDefault="00306B13" w:rsidP="00306B13">
      <w:pPr>
        <w:ind w:firstLine="709"/>
        <w:jc w:val="both"/>
      </w:pPr>
      <w:r>
        <w:lastRenderedPageBreak/>
        <w:t>з</w:t>
      </w:r>
      <w:r w:rsidRPr="000A0FC5">
        <w:t>а несвоевременное выполнение заданий, распоряжений и</w:t>
      </w:r>
      <w:r>
        <w:t xml:space="preserve"> </w:t>
      </w:r>
      <w:proofErr w:type="gramStart"/>
      <w:r w:rsidRPr="000A0FC5">
        <w:t>поручений</w:t>
      </w:r>
      <w:proofErr w:type="gramEnd"/>
      <w:r w:rsidRPr="000A0FC5">
        <w:t xml:space="preserve"> вышестоящих в порядке </w:t>
      </w:r>
      <w:r>
        <w:t xml:space="preserve">подчиненности </w:t>
      </w:r>
      <w:r w:rsidRPr="000A0FC5">
        <w:t>руководителей, за</w:t>
      </w:r>
      <w:r>
        <w:t xml:space="preserve"> исключением незаконных;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несвоевременное рассмотрение в  пределах своей компетенции</w:t>
      </w:r>
      <w:r>
        <w:t xml:space="preserve"> </w:t>
      </w:r>
      <w:r w:rsidRPr="000A0FC5">
        <w:t>обращений граждан и общественных объединений, а также учреждений и</w:t>
      </w:r>
      <w:r>
        <w:t xml:space="preserve"> </w:t>
      </w:r>
      <w:r w:rsidRPr="000A0FC5">
        <w:t xml:space="preserve">организаций, государственных органов и </w:t>
      </w:r>
      <w:r>
        <w:t>органов местного самоуправления;</w:t>
      </w:r>
    </w:p>
    <w:p w:rsidR="00306B13" w:rsidRPr="000A0FC5" w:rsidRDefault="00306B13" w:rsidP="00306B13">
      <w:pPr>
        <w:ind w:firstLine="709"/>
        <w:jc w:val="both"/>
      </w:pPr>
      <w:r>
        <w:t>за с</w:t>
      </w:r>
      <w:r w:rsidRPr="000A0FC5">
        <w:t>овершение действий, затрудняющих работу органов государственной</w:t>
      </w:r>
      <w:r>
        <w:t xml:space="preserve"> </w:t>
      </w:r>
      <w:r w:rsidRPr="000A0FC5">
        <w:t>власти, а также приводящих к подрыву авторитета государственных гражданских</w:t>
      </w:r>
      <w:r>
        <w:t xml:space="preserve"> служащих;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нарушение положений настоящего должностного регламента.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 xml:space="preserve">6. Перечень вопросов, по которым </w:t>
      </w:r>
      <w:r w:rsidR="00832DFB">
        <w:rPr>
          <w:b/>
        </w:rPr>
        <w:t xml:space="preserve">главный </w:t>
      </w:r>
      <w:r>
        <w:rPr>
          <w:b/>
        </w:rPr>
        <w:t>консультант вп</w:t>
      </w:r>
      <w:r w:rsidRPr="000A0FC5">
        <w:rPr>
          <w:b/>
        </w:rPr>
        <w:t>раве или обязан самостоятельно принимать определенные решения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7531BD" w:rsidRDefault="00306B13" w:rsidP="00306B13">
      <w:pPr>
        <w:ind w:firstLine="709"/>
        <w:jc w:val="both"/>
      </w:pPr>
      <w:r>
        <w:t xml:space="preserve">6.1. </w:t>
      </w:r>
      <w:r w:rsidRPr="000A0FC5">
        <w:t xml:space="preserve">В соответствии с замещаемой должностью </w:t>
      </w:r>
      <w:r>
        <w:t xml:space="preserve">государственной гражданской службы </w:t>
      </w:r>
      <w:r w:rsidRPr="000A0FC5">
        <w:t>и со своей компетенцией</w:t>
      </w:r>
      <w:r>
        <w:t xml:space="preserve"> </w:t>
      </w:r>
      <w:r w:rsidR="00381344">
        <w:t xml:space="preserve">главный </w:t>
      </w:r>
      <w:r w:rsidRPr="000A0FC5">
        <w:t xml:space="preserve">консультант </w:t>
      </w:r>
      <w:r>
        <w:t xml:space="preserve">вправе самостоятельно принимать решения по отдельным вопросам своей деятельности в случае, если такое право делегировано ему в установленном порядке. 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ind w:firstLine="709"/>
        <w:jc w:val="center"/>
        <w:rPr>
          <w:b/>
        </w:rPr>
      </w:pPr>
      <w:r w:rsidRPr="000A0FC5">
        <w:rPr>
          <w:b/>
        </w:rPr>
        <w:t xml:space="preserve">7. Перечень вопросов, по которым </w:t>
      </w:r>
      <w:r w:rsidR="00381344">
        <w:rPr>
          <w:b/>
        </w:rPr>
        <w:t xml:space="preserve">главный </w:t>
      </w:r>
      <w:r>
        <w:rPr>
          <w:b/>
        </w:rPr>
        <w:t xml:space="preserve">консультант </w:t>
      </w:r>
      <w:r w:rsidRPr="000A0FC5">
        <w:rPr>
          <w:b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06B13" w:rsidRPr="000A0FC5" w:rsidRDefault="00306B13" w:rsidP="00306B13">
      <w:pPr>
        <w:ind w:firstLine="709"/>
        <w:jc w:val="center"/>
      </w:pPr>
    </w:p>
    <w:p w:rsidR="00306B13" w:rsidRDefault="00306B13" w:rsidP="00306B13">
      <w:pPr>
        <w:ind w:firstLine="709"/>
        <w:jc w:val="both"/>
      </w:pPr>
      <w:r>
        <w:t>7.1. По поручению</w:t>
      </w:r>
      <w:r w:rsidRPr="005962BE">
        <w:t xml:space="preserve"> </w:t>
      </w:r>
      <w:r w:rsidR="00364CED">
        <w:t>заместителя</w:t>
      </w:r>
      <w:r w:rsidR="00364CED" w:rsidRPr="00B72ACA">
        <w:t xml:space="preserve"> руководителя аппарата - начальник</w:t>
      </w:r>
      <w:r w:rsidR="00364CED">
        <w:t>а</w:t>
      </w:r>
      <w:r w:rsidR="00364CED" w:rsidRPr="00B72ACA">
        <w:t xml:space="preserve"> управления делами</w:t>
      </w:r>
      <w:r w:rsidR="00364CED">
        <w:t xml:space="preserve"> </w:t>
      </w:r>
      <w:r w:rsidR="00381344">
        <w:t xml:space="preserve">главный </w:t>
      </w:r>
      <w:r>
        <w:t xml:space="preserve">консультант обязан </w:t>
      </w:r>
      <w:r w:rsidRPr="005A7840">
        <w:t>принимат</w:t>
      </w:r>
      <w:r>
        <w:t>ь</w:t>
      </w:r>
      <w:r w:rsidRPr="005A7840">
        <w:t xml:space="preserve"> участие в подготовке </w:t>
      </w:r>
      <w:r>
        <w:t xml:space="preserve">проектов </w:t>
      </w:r>
      <w:r w:rsidRPr="005A7840">
        <w:t xml:space="preserve">законов Ненецкого автономного округа, постановлений Собрания депутатов, </w:t>
      </w:r>
      <w:r>
        <w:t>договоров и соглашений.</w:t>
      </w:r>
    </w:p>
    <w:p w:rsidR="00306B13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FA22D3" w:rsidRDefault="00306B13" w:rsidP="00306B13">
      <w:pPr>
        <w:ind w:firstLine="709"/>
        <w:jc w:val="both"/>
      </w:pPr>
      <w:r w:rsidRPr="000A0FC5">
        <w:t xml:space="preserve">8.1. </w:t>
      </w:r>
      <w:r w:rsidRPr="0029368D">
        <w:t xml:space="preserve">Подготовка проектов документов осуществляется в соответствии с требованиями </w:t>
      </w:r>
      <w:r w:rsidRPr="00FA22D3">
        <w:t>Инструкции по делопроизводству в Собрании депутатов Ненецкого автономного округа, утвержденной распоряжением председателя Собрания депутатов от 12</w:t>
      </w:r>
      <w:r>
        <w:t xml:space="preserve">.10.2015 </w:t>
      </w:r>
      <w:r w:rsidRPr="00FA22D3">
        <w:t>№ 142.</w:t>
      </w:r>
    </w:p>
    <w:p w:rsidR="00306B13" w:rsidRDefault="00306B13" w:rsidP="00306B13">
      <w:pPr>
        <w:ind w:firstLine="709"/>
        <w:jc w:val="both"/>
      </w:pPr>
      <w:r>
        <w:t>8.2. Подготовка проектов документов осуществляется в срок не позднее трёх дней до установленного срока рассмотрения соответствующего документа органом Собрания депутатов, председателем Собрания депутатов или руководителем аппарата Собрания депутатов.</w:t>
      </w:r>
    </w:p>
    <w:p w:rsidR="00306B13" w:rsidRDefault="00306B13" w:rsidP="00306B13">
      <w:pPr>
        <w:ind w:firstLine="709"/>
        <w:jc w:val="both"/>
      </w:pPr>
      <w:r>
        <w:t xml:space="preserve">8.3. В случае невозможности подготовки проектов документов в срок, определённый пунктом 8.2, в силу несвоевременного поступления документов или иных причин, подготовка проектов документов осуществляется в сроки, установленные председателем Собрания депутатов, руководителем аппарата Собрания депутатов или </w:t>
      </w:r>
      <w:r w:rsidR="00364CED">
        <w:t>заместителем</w:t>
      </w:r>
      <w:r w:rsidR="00364CED" w:rsidRPr="00B72ACA">
        <w:t xml:space="preserve"> руководителя аппарата - начальник</w:t>
      </w:r>
      <w:r w:rsidR="00364CED">
        <w:t>ом</w:t>
      </w:r>
      <w:r w:rsidR="00364CED" w:rsidRPr="00B72ACA">
        <w:t xml:space="preserve"> управления делами</w:t>
      </w:r>
      <w:r>
        <w:t>.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8A7F88" w:rsidRDefault="008A7F88" w:rsidP="00306B13">
      <w:pPr>
        <w:jc w:val="center"/>
        <w:rPr>
          <w:b/>
        </w:rPr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 xml:space="preserve">9. Порядок служебного взаимодействия </w:t>
      </w:r>
      <w:r w:rsidR="00381344">
        <w:rPr>
          <w:b/>
        </w:rPr>
        <w:t>главного</w:t>
      </w:r>
      <w:r>
        <w:rPr>
          <w:b/>
        </w:rPr>
        <w:t xml:space="preserve"> консультанта </w:t>
      </w:r>
      <w:r w:rsidRPr="000A0FC5">
        <w:rPr>
          <w:b/>
        </w:rPr>
        <w:t>в связи с исполнением им должностных обязанностей с гражданскими служащими</w:t>
      </w:r>
      <w:r>
        <w:rPr>
          <w:b/>
        </w:rPr>
        <w:t xml:space="preserve"> Собрания депутатов Ненецкого автономного округа</w:t>
      </w:r>
      <w:r w:rsidRPr="000A0FC5">
        <w:rPr>
          <w:b/>
        </w:rPr>
        <w:t>, гражданскими служащими иных государственных органов, другими гражданами, а также с организациями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Default="00306B13" w:rsidP="00306B13">
      <w:pPr>
        <w:ind w:firstLine="720"/>
        <w:jc w:val="both"/>
        <w:outlineLvl w:val="1"/>
      </w:pPr>
      <w:r>
        <w:t xml:space="preserve">9.1. </w:t>
      </w:r>
      <w:proofErr w:type="gramStart"/>
      <w:r w:rsidR="00381344">
        <w:t>Взаимодействие главного</w:t>
      </w:r>
      <w:r>
        <w:t xml:space="preserve"> консультанта с </w:t>
      </w:r>
      <w:r w:rsidRPr="00EA6941">
        <w:t xml:space="preserve">гражданскими служащими </w:t>
      </w:r>
      <w:r>
        <w:t>аппарата Собрания депутатов</w:t>
      </w:r>
      <w:r w:rsidRPr="00EA6941">
        <w:t>, гражданскими служащими иных государственных органов, гражданами, а также с организациями</w:t>
      </w:r>
      <w:r>
        <w:t xml:space="preserve"> строится в рамках деловых отношений на основе </w:t>
      </w:r>
      <w:r>
        <w:lastRenderedPageBreak/>
        <w:t>общих принципов служебного поведения государственных служащих и требований к служебному поведению, а также в соответствии с иными нормативными правовыми актами Российской Федерации и Ненецкого автономного округа.</w:t>
      </w:r>
      <w:proofErr w:type="gramEnd"/>
    </w:p>
    <w:p w:rsidR="00306B13" w:rsidRDefault="00306B13" w:rsidP="00306B13">
      <w:pPr>
        <w:ind w:firstLine="720"/>
        <w:jc w:val="both"/>
        <w:outlineLvl w:val="1"/>
      </w:pPr>
      <w:r>
        <w:t xml:space="preserve">9.2. Взаимодействие </w:t>
      </w:r>
      <w:r w:rsidR="00381344">
        <w:t>главного</w:t>
      </w:r>
      <w:r>
        <w:t xml:space="preserve"> консультанта с </w:t>
      </w:r>
      <w:r w:rsidRPr="00EA6941">
        <w:t>гражданскими служащими иных государственных органов, гражданами, организациями</w:t>
      </w:r>
      <w:r>
        <w:t xml:space="preserve"> осуществляется путем официальных запросов, писем и обращений за подписью председателя Собрания депутатов или руководителя аппарата Собрания депутатов.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10. Перечень государственных услуг, оказываемых гражданам и организациям в соответствии с административным регламентом государственного органа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ind w:firstLine="709"/>
        <w:jc w:val="both"/>
      </w:pPr>
      <w:r>
        <w:t xml:space="preserve">10.1. </w:t>
      </w:r>
      <w:r w:rsidR="00381344">
        <w:t>Главный</w:t>
      </w:r>
      <w:r>
        <w:t xml:space="preserve"> консультант не оказывает государственных услуг гражданам и организациям</w:t>
      </w:r>
      <w:r w:rsidRPr="000A0FC5">
        <w:t>.</w:t>
      </w:r>
    </w:p>
    <w:p w:rsidR="00306B13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11. Показатели эффективности и результативности профессиональной служебной деятельности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ind w:firstLine="709"/>
        <w:jc w:val="both"/>
      </w:pPr>
      <w:r>
        <w:t xml:space="preserve">11.1. </w:t>
      </w:r>
      <w:r w:rsidRPr="000A0FC5">
        <w:t xml:space="preserve">Эффективность и результативность профессиональной служебной деятельности </w:t>
      </w:r>
      <w:r w:rsidR="00381344">
        <w:t>главного</w:t>
      </w:r>
      <w:r>
        <w:t xml:space="preserve"> консультанта</w:t>
      </w:r>
      <w:r w:rsidRPr="000A0FC5">
        <w:t xml:space="preserve"> </w:t>
      </w:r>
      <w:r>
        <w:t xml:space="preserve">определяется </w:t>
      </w:r>
      <w:r w:rsidRPr="000A0FC5">
        <w:t>результатами его служебной деятельности и учитывается при проведении аттестации, квалификационного экзамена и поощрении гражданского служащего.</w:t>
      </w:r>
    </w:p>
    <w:p w:rsidR="00306B13" w:rsidRDefault="00306B13" w:rsidP="00306B13">
      <w:pPr>
        <w:ind w:firstLine="720"/>
        <w:jc w:val="both"/>
      </w:pPr>
      <w:r>
        <w:t xml:space="preserve">11.2. Эффективность и результативность профессиональной служебной деятельности </w:t>
      </w:r>
      <w:r w:rsidR="00381344">
        <w:t>главного</w:t>
      </w:r>
      <w:r>
        <w:t xml:space="preserve"> консультанта</w:t>
      </w:r>
      <w:r w:rsidRPr="000A0FC5">
        <w:t xml:space="preserve"> </w:t>
      </w:r>
      <w:r>
        <w:t>определяется по следующим показателям:</w:t>
      </w:r>
    </w:p>
    <w:p w:rsidR="00306B13" w:rsidRDefault="00306B13" w:rsidP="00306B13">
      <w:pPr>
        <w:ind w:firstLine="720"/>
        <w:jc w:val="both"/>
      </w:pPr>
      <w: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06B13" w:rsidRDefault="00306B13" w:rsidP="00306B13">
      <w:pPr>
        <w:ind w:firstLine="720"/>
        <w:jc w:val="both"/>
      </w:pPr>
      <w:r>
        <w:t>своевременности и оперативности выполнения поручений;</w:t>
      </w:r>
    </w:p>
    <w:p w:rsidR="00306B13" w:rsidRDefault="00306B13" w:rsidP="00306B13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06B13" w:rsidRDefault="00306B13" w:rsidP="00306B13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06B13" w:rsidRDefault="00306B13" w:rsidP="00306B13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06B13" w:rsidRDefault="00306B13" w:rsidP="00306B13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06B13" w:rsidRPr="000A0FC5" w:rsidRDefault="00306B13" w:rsidP="008A7F88">
      <w:pPr>
        <w:ind w:firstLine="720"/>
        <w:jc w:val="both"/>
      </w:pPr>
      <w:r>
        <w:t>осознанию ответственности за последствия своих действий, принимаемых решений.</w:t>
      </w:r>
    </w:p>
    <w:p w:rsidR="008A7F88" w:rsidRDefault="008A7F88" w:rsidP="004809B7">
      <w:pPr>
        <w:ind w:firstLine="709"/>
        <w:jc w:val="both"/>
      </w:pPr>
    </w:p>
    <w:p w:rsidR="00306B13" w:rsidRDefault="00306B13" w:rsidP="004809B7">
      <w:pPr>
        <w:ind w:firstLine="709"/>
        <w:jc w:val="both"/>
      </w:pPr>
      <w:r w:rsidRPr="005A7840">
        <w:t>С должностным регламентом ознакомле</w:t>
      </w:r>
      <w:proofErr w:type="gramStart"/>
      <w:r w:rsidRPr="005A7840">
        <w:t>н</w:t>
      </w:r>
      <w:r>
        <w:t>(</w:t>
      </w:r>
      <w:proofErr w:type="gramEnd"/>
      <w:r>
        <w:t>а)</w:t>
      </w:r>
      <w:r w:rsidRPr="005A7840">
        <w:t>:</w:t>
      </w:r>
    </w:p>
    <w:p w:rsidR="00306B13" w:rsidRPr="005A7840" w:rsidRDefault="00306B13" w:rsidP="00306B13">
      <w:pPr>
        <w:ind w:firstLine="709"/>
        <w:jc w:val="both"/>
      </w:pPr>
      <w:r>
        <w:t xml:space="preserve">__________________/__________________/        «_____» ___________ _____ </w:t>
      </w:r>
    </w:p>
    <w:p w:rsidR="00F578E4" w:rsidRPr="004809B7" w:rsidRDefault="00306B13" w:rsidP="004809B7">
      <w:pPr>
        <w:ind w:firstLine="709"/>
        <w:jc w:val="both"/>
        <w:rPr>
          <w:sz w:val="18"/>
          <w:szCs w:val="18"/>
        </w:rPr>
      </w:pPr>
      <w:r w:rsidRPr="00136115">
        <w:rPr>
          <w:sz w:val="18"/>
          <w:szCs w:val="18"/>
        </w:rPr>
        <w:t xml:space="preserve">           подпись          </w:t>
      </w:r>
      <w:r>
        <w:rPr>
          <w:sz w:val="18"/>
          <w:szCs w:val="18"/>
        </w:rPr>
        <w:t xml:space="preserve">                  </w:t>
      </w:r>
      <w:r w:rsidRPr="00136115">
        <w:rPr>
          <w:sz w:val="18"/>
          <w:szCs w:val="18"/>
        </w:rPr>
        <w:t xml:space="preserve"> фамилия и инициалы           </w:t>
      </w:r>
      <w:r>
        <w:rPr>
          <w:sz w:val="18"/>
          <w:szCs w:val="18"/>
        </w:rPr>
        <w:t xml:space="preserve">            </w:t>
      </w:r>
      <w:r w:rsidRPr="00136115">
        <w:rPr>
          <w:sz w:val="18"/>
          <w:szCs w:val="18"/>
        </w:rPr>
        <w:t xml:space="preserve">число       </w:t>
      </w:r>
      <w:r>
        <w:rPr>
          <w:sz w:val="18"/>
          <w:szCs w:val="18"/>
        </w:rPr>
        <w:t xml:space="preserve">      </w:t>
      </w:r>
      <w:r w:rsidRPr="00136115">
        <w:rPr>
          <w:sz w:val="18"/>
          <w:szCs w:val="18"/>
        </w:rPr>
        <w:t xml:space="preserve">месяц         </w:t>
      </w:r>
      <w:r>
        <w:rPr>
          <w:sz w:val="18"/>
          <w:szCs w:val="18"/>
        </w:rPr>
        <w:t xml:space="preserve">      </w:t>
      </w:r>
      <w:r w:rsidRPr="00136115">
        <w:rPr>
          <w:sz w:val="18"/>
          <w:szCs w:val="18"/>
        </w:rPr>
        <w:t>год</w:t>
      </w:r>
    </w:p>
    <w:sectPr w:rsidR="00F578E4" w:rsidRPr="004809B7" w:rsidSect="008A7F8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0BD" w:rsidRDefault="00FB50BD">
      <w:r>
        <w:separator/>
      </w:r>
    </w:p>
  </w:endnote>
  <w:endnote w:type="continuationSeparator" w:id="0">
    <w:p w:rsidR="00FB50BD" w:rsidRDefault="00FB5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BA3EA1" w:rsidP="00B709A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3E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16" w:rsidRDefault="006A3E1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BA3EA1">
    <w:pPr>
      <w:pStyle w:val="a7"/>
      <w:jc w:val="center"/>
    </w:pPr>
    <w:fldSimple w:instr=" PAGE   \* MERGEFORMAT ">
      <w:r w:rsidR="00A3424D">
        <w:rPr>
          <w:noProof/>
        </w:rPr>
        <w:t>1</w:t>
      </w:r>
    </w:fldSimple>
  </w:p>
  <w:p w:rsidR="006A3E16" w:rsidRDefault="006A3E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0BD" w:rsidRDefault="00FB50BD">
      <w:r>
        <w:separator/>
      </w:r>
    </w:p>
  </w:footnote>
  <w:footnote w:type="continuationSeparator" w:id="0">
    <w:p w:rsidR="00FB50BD" w:rsidRDefault="00FB5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BA3EA1" w:rsidP="000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3E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16" w:rsidRDefault="006A3E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6A3E16" w:rsidP="0008603A">
    <w:pPr>
      <w:pStyle w:val="a4"/>
      <w:framePr w:wrap="around" w:vAnchor="text" w:hAnchor="margin" w:xAlign="center" w:y="1"/>
      <w:rPr>
        <w:rStyle w:val="a6"/>
      </w:rPr>
    </w:pPr>
  </w:p>
  <w:p w:rsidR="006A3E16" w:rsidRDefault="006A3E16" w:rsidP="00E514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224"/>
    <w:multiLevelType w:val="singleLevel"/>
    <w:tmpl w:val="2618AC9A"/>
    <w:lvl w:ilvl="0">
      <w:start w:val="7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>
    <w:nsid w:val="07131FC3"/>
    <w:multiLevelType w:val="singleLevel"/>
    <w:tmpl w:val="4E765734"/>
    <w:lvl w:ilvl="0">
      <w:start w:val="10"/>
      <w:numFmt w:val="decimal"/>
      <w:lvlText w:val="3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0CC87FD5"/>
    <w:multiLevelType w:val="multilevel"/>
    <w:tmpl w:val="C0E6C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0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0D31B3B"/>
    <w:multiLevelType w:val="multilevel"/>
    <w:tmpl w:val="F1A03A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13F5201"/>
    <w:multiLevelType w:val="singleLevel"/>
    <w:tmpl w:val="661A58EC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2266AFF"/>
    <w:multiLevelType w:val="hybridMultilevel"/>
    <w:tmpl w:val="A21825FA"/>
    <w:lvl w:ilvl="0" w:tplc="D236EECE">
      <w:start w:val="1"/>
      <w:numFmt w:val="decimal"/>
      <w:lvlText w:val="6.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596550"/>
    <w:multiLevelType w:val="hybridMultilevel"/>
    <w:tmpl w:val="CF8CC2A2"/>
    <w:lvl w:ilvl="0" w:tplc="813EB60E">
      <w:start w:val="1"/>
      <w:numFmt w:val="decimal"/>
      <w:lvlText w:val="%1)"/>
      <w:lvlJc w:val="left"/>
      <w:pPr>
        <w:ind w:left="162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C87783"/>
    <w:multiLevelType w:val="hybridMultilevel"/>
    <w:tmpl w:val="99E69C00"/>
    <w:lvl w:ilvl="0" w:tplc="202218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B1A5E"/>
    <w:multiLevelType w:val="hybridMultilevel"/>
    <w:tmpl w:val="7124E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0B7DE8"/>
    <w:multiLevelType w:val="hybridMultilevel"/>
    <w:tmpl w:val="C5DE833E"/>
    <w:lvl w:ilvl="0" w:tplc="4CB87D8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3433F1"/>
    <w:multiLevelType w:val="singleLevel"/>
    <w:tmpl w:val="C0D40870"/>
    <w:lvl w:ilvl="0">
      <w:start w:val="1"/>
      <w:numFmt w:val="decimal"/>
      <w:lvlText w:val="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4">
    <w:nsid w:val="576A4815"/>
    <w:multiLevelType w:val="hybridMultilevel"/>
    <w:tmpl w:val="2EDC2B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9170BAB"/>
    <w:multiLevelType w:val="multilevel"/>
    <w:tmpl w:val="823243A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6">
    <w:nsid w:val="5CED3427"/>
    <w:multiLevelType w:val="singleLevel"/>
    <w:tmpl w:val="FC365D50"/>
    <w:lvl w:ilvl="0">
      <w:start w:val="13"/>
      <w:numFmt w:val="decimal"/>
      <w:lvlText w:val="3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7">
    <w:nsid w:val="692E5FFA"/>
    <w:multiLevelType w:val="multilevel"/>
    <w:tmpl w:val="AF480F9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8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E7D30"/>
    <w:multiLevelType w:val="singleLevel"/>
    <w:tmpl w:val="D7EAD2A4"/>
    <w:lvl w:ilvl="0">
      <w:start w:val="7"/>
      <w:numFmt w:val="decimal"/>
      <w:lvlText w:val="5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>
    <w:nsid w:val="70B4739E"/>
    <w:multiLevelType w:val="hybridMultilevel"/>
    <w:tmpl w:val="021E9638"/>
    <w:lvl w:ilvl="0" w:tplc="3078E63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15"/>
  </w:num>
  <w:num w:numId="6">
    <w:abstractNumId w:val="13"/>
  </w:num>
  <w:num w:numId="7">
    <w:abstractNumId w:val="13"/>
    <w:lvlOverride w:ilvl="0">
      <w:lvl w:ilvl="0">
        <w:start w:val="3"/>
        <w:numFmt w:val="decimal"/>
        <w:lvlText w:val="3.%1."/>
        <w:legacy w:legacy="1" w:legacySpace="0" w:legacyIndent="5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1"/>
  </w:num>
  <w:num w:numId="10">
    <w:abstractNumId w:val="16"/>
  </w:num>
  <w:num w:numId="11">
    <w:abstractNumId w:val="4"/>
  </w:num>
  <w:num w:numId="12">
    <w:abstractNumId w:val="19"/>
  </w:num>
  <w:num w:numId="13">
    <w:abstractNumId w:val="6"/>
  </w:num>
  <w:num w:numId="14">
    <w:abstractNumId w:val="12"/>
  </w:num>
  <w:num w:numId="15">
    <w:abstractNumId w:val="18"/>
  </w:num>
  <w:num w:numId="16">
    <w:abstractNumId w:val="10"/>
  </w:num>
  <w:num w:numId="17">
    <w:abstractNumId w:val="8"/>
  </w:num>
  <w:num w:numId="18">
    <w:abstractNumId w:val="20"/>
  </w:num>
  <w:num w:numId="19">
    <w:abstractNumId w:val="14"/>
  </w:num>
  <w:num w:numId="20">
    <w:abstractNumId w:val="2"/>
  </w:num>
  <w:num w:numId="21">
    <w:abstractNumId w:val="7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63D"/>
    <w:rsid w:val="000032B4"/>
    <w:rsid w:val="00003AC6"/>
    <w:rsid w:val="00011235"/>
    <w:rsid w:val="00014E35"/>
    <w:rsid w:val="00026004"/>
    <w:rsid w:val="00035FE0"/>
    <w:rsid w:val="00040927"/>
    <w:rsid w:val="00042B9B"/>
    <w:rsid w:val="00044C8C"/>
    <w:rsid w:val="00047B82"/>
    <w:rsid w:val="000501F5"/>
    <w:rsid w:val="00050BFC"/>
    <w:rsid w:val="00052FF4"/>
    <w:rsid w:val="0006048C"/>
    <w:rsid w:val="00061BDB"/>
    <w:rsid w:val="0007241C"/>
    <w:rsid w:val="00075D24"/>
    <w:rsid w:val="00080D35"/>
    <w:rsid w:val="00082357"/>
    <w:rsid w:val="0008603A"/>
    <w:rsid w:val="000877B9"/>
    <w:rsid w:val="00094E69"/>
    <w:rsid w:val="000A29BB"/>
    <w:rsid w:val="000A3E1A"/>
    <w:rsid w:val="000A651E"/>
    <w:rsid w:val="000B16F0"/>
    <w:rsid w:val="000B1D3E"/>
    <w:rsid w:val="000B5DB3"/>
    <w:rsid w:val="000C1F77"/>
    <w:rsid w:val="000D6B8D"/>
    <w:rsid w:val="000D783C"/>
    <w:rsid w:val="000E3970"/>
    <w:rsid w:val="000E5930"/>
    <w:rsid w:val="000E73C7"/>
    <w:rsid w:val="000F4809"/>
    <w:rsid w:val="001027FB"/>
    <w:rsid w:val="00110914"/>
    <w:rsid w:val="0012194B"/>
    <w:rsid w:val="001228A7"/>
    <w:rsid w:val="001248BD"/>
    <w:rsid w:val="00134DCA"/>
    <w:rsid w:val="00140AE9"/>
    <w:rsid w:val="00142333"/>
    <w:rsid w:val="0015022A"/>
    <w:rsid w:val="0015079A"/>
    <w:rsid w:val="00151A49"/>
    <w:rsid w:val="00153A10"/>
    <w:rsid w:val="00156A84"/>
    <w:rsid w:val="001622A8"/>
    <w:rsid w:val="00170F62"/>
    <w:rsid w:val="00177A0B"/>
    <w:rsid w:val="0018098B"/>
    <w:rsid w:val="00184E93"/>
    <w:rsid w:val="00193783"/>
    <w:rsid w:val="00196017"/>
    <w:rsid w:val="001A048F"/>
    <w:rsid w:val="001A4B11"/>
    <w:rsid w:val="001A5C91"/>
    <w:rsid w:val="001A7D76"/>
    <w:rsid w:val="001B306A"/>
    <w:rsid w:val="001B5A92"/>
    <w:rsid w:val="001C0C1B"/>
    <w:rsid w:val="001C3F98"/>
    <w:rsid w:val="001C4992"/>
    <w:rsid w:val="001D3EB2"/>
    <w:rsid w:val="001D4504"/>
    <w:rsid w:val="001D5276"/>
    <w:rsid w:val="001E460F"/>
    <w:rsid w:val="001E55E1"/>
    <w:rsid w:val="001E5A69"/>
    <w:rsid w:val="001F11B3"/>
    <w:rsid w:val="001F7380"/>
    <w:rsid w:val="002053A1"/>
    <w:rsid w:val="002131EF"/>
    <w:rsid w:val="00216941"/>
    <w:rsid w:val="00223EA7"/>
    <w:rsid w:val="00230EB3"/>
    <w:rsid w:val="002464AE"/>
    <w:rsid w:val="0024778B"/>
    <w:rsid w:val="00251315"/>
    <w:rsid w:val="00253388"/>
    <w:rsid w:val="00262C16"/>
    <w:rsid w:val="00262D7F"/>
    <w:rsid w:val="002679EE"/>
    <w:rsid w:val="00273536"/>
    <w:rsid w:val="00283D71"/>
    <w:rsid w:val="00293F4E"/>
    <w:rsid w:val="002A23F7"/>
    <w:rsid w:val="002B6CF6"/>
    <w:rsid w:val="002C660F"/>
    <w:rsid w:val="002D177E"/>
    <w:rsid w:val="002E1839"/>
    <w:rsid w:val="002F4538"/>
    <w:rsid w:val="002F7A6C"/>
    <w:rsid w:val="003029CA"/>
    <w:rsid w:val="00306B13"/>
    <w:rsid w:val="003072C2"/>
    <w:rsid w:val="00315ED8"/>
    <w:rsid w:val="0032013A"/>
    <w:rsid w:val="00327EEB"/>
    <w:rsid w:val="00327F5D"/>
    <w:rsid w:val="00332658"/>
    <w:rsid w:val="0033408F"/>
    <w:rsid w:val="003377B7"/>
    <w:rsid w:val="00360303"/>
    <w:rsid w:val="003619B2"/>
    <w:rsid w:val="00361B64"/>
    <w:rsid w:val="00364CED"/>
    <w:rsid w:val="00372CA2"/>
    <w:rsid w:val="003766B0"/>
    <w:rsid w:val="003812C8"/>
    <w:rsid w:val="00381344"/>
    <w:rsid w:val="00381B1E"/>
    <w:rsid w:val="003A1A87"/>
    <w:rsid w:val="003C4063"/>
    <w:rsid w:val="003C5756"/>
    <w:rsid w:val="003E00A7"/>
    <w:rsid w:val="003F799A"/>
    <w:rsid w:val="00404AA9"/>
    <w:rsid w:val="0041322B"/>
    <w:rsid w:val="004165BA"/>
    <w:rsid w:val="00420933"/>
    <w:rsid w:val="00421E38"/>
    <w:rsid w:val="00424E05"/>
    <w:rsid w:val="0043413F"/>
    <w:rsid w:val="004351F5"/>
    <w:rsid w:val="0043521B"/>
    <w:rsid w:val="0043657F"/>
    <w:rsid w:val="00437643"/>
    <w:rsid w:val="00441FB3"/>
    <w:rsid w:val="00451001"/>
    <w:rsid w:val="00451C7A"/>
    <w:rsid w:val="0045373C"/>
    <w:rsid w:val="00454A1A"/>
    <w:rsid w:val="00461ABC"/>
    <w:rsid w:val="00465C9C"/>
    <w:rsid w:val="00465F5A"/>
    <w:rsid w:val="00466D64"/>
    <w:rsid w:val="0047563E"/>
    <w:rsid w:val="00476AB6"/>
    <w:rsid w:val="004809B7"/>
    <w:rsid w:val="0049001F"/>
    <w:rsid w:val="004A362D"/>
    <w:rsid w:val="004B78CE"/>
    <w:rsid w:val="004B7ACC"/>
    <w:rsid w:val="004C347C"/>
    <w:rsid w:val="004C627E"/>
    <w:rsid w:val="004D7257"/>
    <w:rsid w:val="004F3DDB"/>
    <w:rsid w:val="004F7355"/>
    <w:rsid w:val="00501462"/>
    <w:rsid w:val="005110E9"/>
    <w:rsid w:val="0051250E"/>
    <w:rsid w:val="00512C41"/>
    <w:rsid w:val="005149A1"/>
    <w:rsid w:val="00520514"/>
    <w:rsid w:val="00522FBC"/>
    <w:rsid w:val="0052606A"/>
    <w:rsid w:val="005260ED"/>
    <w:rsid w:val="005364EB"/>
    <w:rsid w:val="005555DE"/>
    <w:rsid w:val="0056626B"/>
    <w:rsid w:val="00566622"/>
    <w:rsid w:val="005810A3"/>
    <w:rsid w:val="00584CB9"/>
    <w:rsid w:val="005855BE"/>
    <w:rsid w:val="0058690B"/>
    <w:rsid w:val="00587A53"/>
    <w:rsid w:val="0059166D"/>
    <w:rsid w:val="00594410"/>
    <w:rsid w:val="005A0EF7"/>
    <w:rsid w:val="005A19B7"/>
    <w:rsid w:val="005A5DF4"/>
    <w:rsid w:val="005B6EC6"/>
    <w:rsid w:val="005C47E0"/>
    <w:rsid w:val="005C73A7"/>
    <w:rsid w:val="005D2501"/>
    <w:rsid w:val="005D4F4B"/>
    <w:rsid w:val="005E6B58"/>
    <w:rsid w:val="005F3833"/>
    <w:rsid w:val="00601482"/>
    <w:rsid w:val="006035C3"/>
    <w:rsid w:val="00614D85"/>
    <w:rsid w:val="00630752"/>
    <w:rsid w:val="0063231B"/>
    <w:rsid w:val="00642AEB"/>
    <w:rsid w:val="00662444"/>
    <w:rsid w:val="00664FA8"/>
    <w:rsid w:val="006654C5"/>
    <w:rsid w:val="00681179"/>
    <w:rsid w:val="006A3511"/>
    <w:rsid w:val="006A3E16"/>
    <w:rsid w:val="006A4E37"/>
    <w:rsid w:val="006A7CD6"/>
    <w:rsid w:val="006B331B"/>
    <w:rsid w:val="006C295F"/>
    <w:rsid w:val="006D479F"/>
    <w:rsid w:val="006D6A5A"/>
    <w:rsid w:val="006E11E6"/>
    <w:rsid w:val="006E376B"/>
    <w:rsid w:val="006E7C3A"/>
    <w:rsid w:val="0070568A"/>
    <w:rsid w:val="007059CE"/>
    <w:rsid w:val="00706169"/>
    <w:rsid w:val="00717F2A"/>
    <w:rsid w:val="00724835"/>
    <w:rsid w:val="00726CF7"/>
    <w:rsid w:val="00733E6F"/>
    <w:rsid w:val="007465BC"/>
    <w:rsid w:val="007513B2"/>
    <w:rsid w:val="00765241"/>
    <w:rsid w:val="007739D0"/>
    <w:rsid w:val="00784225"/>
    <w:rsid w:val="00786B16"/>
    <w:rsid w:val="007919CE"/>
    <w:rsid w:val="007930E4"/>
    <w:rsid w:val="00793A33"/>
    <w:rsid w:val="00796373"/>
    <w:rsid w:val="007A16E5"/>
    <w:rsid w:val="007A4974"/>
    <w:rsid w:val="007B1ED7"/>
    <w:rsid w:val="007B3DB1"/>
    <w:rsid w:val="007B47B6"/>
    <w:rsid w:val="007C1209"/>
    <w:rsid w:val="007C4E13"/>
    <w:rsid w:val="007D2002"/>
    <w:rsid w:val="007D2233"/>
    <w:rsid w:val="007D3048"/>
    <w:rsid w:val="007E0924"/>
    <w:rsid w:val="007E1913"/>
    <w:rsid w:val="007E26C0"/>
    <w:rsid w:val="007E2DAF"/>
    <w:rsid w:val="007E4A61"/>
    <w:rsid w:val="007E6682"/>
    <w:rsid w:val="007F2E72"/>
    <w:rsid w:val="007F5150"/>
    <w:rsid w:val="00810FE0"/>
    <w:rsid w:val="00824A82"/>
    <w:rsid w:val="00826985"/>
    <w:rsid w:val="0083154F"/>
    <w:rsid w:val="00832DFB"/>
    <w:rsid w:val="00844A7C"/>
    <w:rsid w:val="00852F5E"/>
    <w:rsid w:val="008530AE"/>
    <w:rsid w:val="00856C9E"/>
    <w:rsid w:val="0086026B"/>
    <w:rsid w:val="0086048A"/>
    <w:rsid w:val="00866DE8"/>
    <w:rsid w:val="0087263D"/>
    <w:rsid w:val="00873810"/>
    <w:rsid w:val="00873C95"/>
    <w:rsid w:val="00877C13"/>
    <w:rsid w:val="0088157C"/>
    <w:rsid w:val="00890A20"/>
    <w:rsid w:val="0089118D"/>
    <w:rsid w:val="00893C2F"/>
    <w:rsid w:val="008A3B9B"/>
    <w:rsid w:val="008A5B4D"/>
    <w:rsid w:val="008A7F88"/>
    <w:rsid w:val="008B0A8E"/>
    <w:rsid w:val="008B1EFE"/>
    <w:rsid w:val="008D37A2"/>
    <w:rsid w:val="008D5820"/>
    <w:rsid w:val="008E1445"/>
    <w:rsid w:val="008E4712"/>
    <w:rsid w:val="008E5D6A"/>
    <w:rsid w:val="008E65EE"/>
    <w:rsid w:val="008F04EE"/>
    <w:rsid w:val="008F0E9C"/>
    <w:rsid w:val="009051A6"/>
    <w:rsid w:val="00906F1B"/>
    <w:rsid w:val="00910CD3"/>
    <w:rsid w:val="00910CED"/>
    <w:rsid w:val="00913C19"/>
    <w:rsid w:val="0091661C"/>
    <w:rsid w:val="00920474"/>
    <w:rsid w:val="009308A5"/>
    <w:rsid w:val="00941D91"/>
    <w:rsid w:val="009525E3"/>
    <w:rsid w:val="00952E7C"/>
    <w:rsid w:val="0096470B"/>
    <w:rsid w:val="009727AE"/>
    <w:rsid w:val="00975940"/>
    <w:rsid w:val="00976207"/>
    <w:rsid w:val="00986B82"/>
    <w:rsid w:val="0099028B"/>
    <w:rsid w:val="00997153"/>
    <w:rsid w:val="009B6580"/>
    <w:rsid w:val="009D3366"/>
    <w:rsid w:val="009D74D9"/>
    <w:rsid w:val="009E7200"/>
    <w:rsid w:val="009F06AD"/>
    <w:rsid w:val="009F0C71"/>
    <w:rsid w:val="00A12BDE"/>
    <w:rsid w:val="00A1477E"/>
    <w:rsid w:val="00A30F3F"/>
    <w:rsid w:val="00A3109B"/>
    <w:rsid w:val="00A3424D"/>
    <w:rsid w:val="00A40CAD"/>
    <w:rsid w:val="00A45687"/>
    <w:rsid w:val="00A5044A"/>
    <w:rsid w:val="00A5180B"/>
    <w:rsid w:val="00A614C3"/>
    <w:rsid w:val="00A62C30"/>
    <w:rsid w:val="00A66FE2"/>
    <w:rsid w:val="00A709B7"/>
    <w:rsid w:val="00A71365"/>
    <w:rsid w:val="00A771C7"/>
    <w:rsid w:val="00A85925"/>
    <w:rsid w:val="00A9017E"/>
    <w:rsid w:val="00AA14E0"/>
    <w:rsid w:val="00AA3E2C"/>
    <w:rsid w:val="00AB1FCE"/>
    <w:rsid w:val="00AC363F"/>
    <w:rsid w:val="00AD1DE7"/>
    <w:rsid w:val="00AD2CC7"/>
    <w:rsid w:val="00AD2FB2"/>
    <w:rsid w:val="00AD38CA"/>
    <w:rsid w:val="00AD4225"/>
    <w:rsid w:val="00AD51B3"/>
    <w:rsid w:val="00AD67F5"/>
    <w:rsid w:val="00AD791A"/>
    <w:rsid w:val="00AE394A"/>
    <w:rsid w:val="00AE4C57"/>
    <w:rsid w:val="00AE74FC"/>
    <w:rsid w:val="00AF268E"/>
    <w:rsid w:val="00AF29E9"/>
    <w:rsid w:val="00B00563"/>
    <w:rsid w:val="00B029C7"/>
    <w:rsid w:val="00B03A0D"/>
    <w:rsid w:val="00B06655"/>
    <w:rsid w:val="00B06A25"/>
    <w:rsid w:val="00B10EAA"/>
    <w:rsid w:val="00B17EFD"/>
    <w:rsid w:val="00B341F4"/>
    <w:rsid w:val="00B34F20"/>
    <w:rsid w:val="00B357AF"/>
    <w:rsid w:val="00B40849"/>
    <w:rsid w:val="00B44943"/>
    <w:rsid w:val="00B468D1"/>
    <w:rsid w:val="00B4695D"/>
    <w:rsid w:val="00B53A6C"/>
    <w:rsid w:val="00B56236"/>
    <w:rsid w:val="00B562ED"/>
    <w:rsid w:val="00B631C5"/>
    <w:rsid w:val="00B65011"/>
    <w:rsid w:val="00B67293"/>
    <w:rsid w:val="00B709AD"/>
    <w:rsid w:val="00B80643"/>
    <w:rsid w:val="00B83FAC"/>
    <w:rsid w:val="00B847A3"/>
    <w:rsid w:val="00B85B3A"/>
    <w:rsid w:val="00B86DCC"/>
    <w:rsid w:val="00B90CE0"/>
    <w:rsid w:val="00BA1BAF"/>
    <w:rsid w:val="00BA20AB"/>
    <w:rsid w:val="00BA3EA1"/>
    <w:rsid w:val="00BB00D6"/>
    <w:rsid w:val="00BB23E6"/>
    <w:rsid w:val="00BB3196"/>
    <w:rsid w:val="00BB4C6A"/>
    <w:rsid w:val="00BC7392"/>
    <w:rsid w:val="00BD2378"/>
    <w:rsid w:val="00BD6840"/>
    <w:rsid w:val="00BE5AA9"/>
    <w:rsid w:val="00BE7741"/>
    <w:rsid w:val="00BF1181"/>
    <w:rsid w:val="00BF1862"/>
    <w:rsid w:val="00BF36CE"/>
    <w:rsid w:val="00BF478F"/>
    <w:rsid w:val="00C1056B"/>
    <w:rsid w:val="00C14382"/>
    <w:rsid w:val="00C25032"/>
    <w:rsid w:val="00C25F81"/>
    <w:rsid w:val="00C26AAC"/>
    <w:rsid w:val="00C51A38"/>
    <w:rsid w:val="00C53EAF"/>
    <w:rsid w:val="00C63CA6"/>
    <w:rsid w:val="00C646BE"/>
    <w:rsid w:val="00C65191"/>
    <w:rsid w:val="00C857E5"/>
    <w:rsid w:val="00C90BCD"/>
    <w:rsid w:val="00C91052"/>
    <w:rsid w:val="00C9715E"/>
    <w:rsid w:val="00C97D38"/>
    <w:rsid w:val="00CA306D"/>
    <w:rsid w:val="00CB1B39"/>
    <w:rsid w:val="00CB5B43"/>
    <w:rsid w:val="00CB73F0"/>
    <w:rsid w:val="00CC2934"/>
    <w:rsid w:val="00CC3A35"/>
    <w:rsid w:val="00CC51B1"/>
    <w:rsid w:val="00CC53B4"/>
    <w:rsid w:val="00CD058C"/>
    <w:rsid w:val="00CD7148"/>
    <w:rsid w:val="00D008F3"/>
    <w:rsid w:val="00D07465"/>
    <w:rsid w:val="00D07DD3"/>
    <w:rsid w:val="00D1088B"/>
    <w:rsid w:val="00D17906"/>
    <w:rsid w:val="00D26895"/>
    <w:rsid w:val="00D41EB9"/>
    <w:rsid w:val="00D426E8"/>
    <w:rsid w:val="00D452A4"/>
    <w:rsid w:val="00D54231"/>
    <w:rsid w:val="00D546AC"/>
    <w:rsid w:val="00D7283D"/>
    <w:rsid w:val="00D76507"/>
    <w:rsid w:val="00D85E67"/>
    <w:rsid w:val="00D86F7A"/>
    <w:rsid w:val="00D96610"/>
    <w:rsid w:val="00DA0097"/>
    <w:rsid w:val="00DA0E83"/>
    <w:rsid w:val="00DA1967"/>
    <w:rsid w:val="00DC4B3D"/>
    <w:rsid w:val="00DC5F41"/>
    <w:rsid w:val="00DC78D8"/>
    <w:rsid w:val="00DD4BB4"/>
    <w:rsid w:val="00DE0CD3"/>
    <w:rsid w:val="00DE2CDF"/>
    <w:rsid w:val="00E04EAF"/>
    <w:rsid w:val="00E07C02"/>
    <w:rsid w:val="00E14B19"/>
    <w:rsid w:val="00E162D0"/>
    <w:rsid w:val="00E1774E"/>
    <w:rsid w:val="00E23FB4"/>
    <w:rsid w:val="00E303F9"/>
    <w:rsid w:val="00E32D60"/>
    <w:rsid w:val="00E41ED4"/>
    <w:rsid w:val="00E5046F"/>
    <w:rsid w:val="00E514B1"/>
    <w:rsid w:val="00E53F8F"/>
    <w:rsid w:val="00E54620"/>
    <w:rsid w:val="00E6254A"/>
    <w:rsid w:val="00E65DE2"/>
    <w:rsid w:val="00E66062"/>
    <w:rsid w:val="00E73274"/>
    <w:rsid w:val="00E76A8A"/>
    <w:rsid w:val="00E86F08"/>
    <w:rsid w:val="00EA4E3E"/>
    <w:rsid w:val="00EB11FA"/>
    <w:rsid w:val="00EB4670"/>
    <w:rsid w:val="00EB6D80"/>
    <w:rsid w:val="00EC08E9"/>
    <w:rsid w:val="00ED5A71"/>
    <w:rsid w:val="00EE029E"/>
    <w:rsid w:val="00EE3501"/>
    <w:rsid w:val="00EE7BA2"/>
    <w:rsid w:val="00EE7E97"/>
    <w:rsid w:val="00EF52E4"/>
    <w:rsid w:val="00F0744B"/>
    <w:rsid w:val="00F15A9F"/>
    <w:rsid w:val="00F2259F"/>
    <w:rsid w:val="00F2563A"/>
    <w:rsid w:val="00F27225"/>
    <w:rsid w:val="00F342F8"/>
    <w:rsid w:val="00F41AB0"/>
    <w:rsid w:val="00F4317F"/>
    <w:rsid w:val="00F454D1"/>
    <w:rsid w:val="00F56A54"/>
    <w:rsid w:val="00F578E4"/>
    <w:rsid w:val="00F5799E"/>
    <w:rsid w:val="00F72A4D"/>
    <w:rsid w:val="00F75EB7"/>
    <w:rsid w:val="00F83F95"/>
    <w:rsid w:val="00F926B8"/>
    <w:rsid w:val="00F95703"/>
    <w:rsid w:val="00F964EE"/>
    <w:rsid w:val="00FA2B8D"/>
    <w:rsid w:val="00FA7B11"/>
    <w:rsid w:val="00FB0C3C"/>
    <w:rsid w:val="00FB1F26"/>
    <w:rsid w:val="00FB2D55"/>
    <w:rsid w:val="00FB50BD"/>
    <w:rsid w:val="00FB50C3"/>
    <w:rsid w:val="00FC4214"/>
    <w:rsid w:val="00FD327D"/>
    <w:rsid w:val="00FD6148"/>
    <w:rsid w:val="00FD73A4"/>
    <w:rsid w:val="00FD7926"/>
    <w:rsid w:val="00FE520D"/>
    <w:rsid w:val="00FE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357"/>
    <w:rPr>
      <w:sz w:val="24"/>
      <w:szCs w:val="24"/>
    </w:rPr>
  </w:style>
  <w:style w:type="paragraph" w:styleId="2">
    <w:name w:val="heading 2"/>
    <w:basedOn w:val="a"/>
    <w:next w:val="a"/>
    <w:qFormat/>
    <w:rsid w:val="00082357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line="360" w:lineRule="auto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357"/>
    <w:pPr>
      <w:jc w:val="center"/>
    </w:pPr>
    <w:rPr>
      <w:sz w:val="28"/>
    </w:rPr>
  </w:style>
  <w:style w:type="paragraph" w:styleId="20">
    <w:name w:val="Body Text 2"/>
    <w:basedOn w:val="a"/>
    <w:link w:val="21"/>
    <w:rsid w:val="00082357"/>
    <w:pPr>
      <w:jc w:val="both"/>
    </w:pPr>
    <w:rPr>
      <w:sz w:val="28"/>
    </w:rPr>
  </w:style>
  <w:style w:type="paragraph" w:styleId="a4">
    <w:name w:val="header"/>
    <w:basedOn w:val="a"/>
    <w:link w:val="a5"/>
    <w:rsid w:val="00B357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57AF"/>
  </w:style>
  <w:style w:type="paragraph" w:styleId="a7">
    <w:name w:val="footer"/>
    <w:basedOn w:val="a"/>
    <w:link w:val="a8"/>
    <w:uiPriority w:val="99"/>
    <w:rsid w:val="00E514B1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7B47B6"/>
    <w:pPr>
      <w:spacing w:after="120"/>
      <w:ind w:left="283"/>
    </w:pPr>
  </w:style>
  <w:style w:type="paragraph" w:customStyle="1" w:styleId="Style3">
    <w:name w:val="Style3"/>
    <w:basedOn w:val="a"/>
    <w:uiPriority w:val="99"/>
    <w:rsid w:val="003A1A87"/>
    <w:pPr>
      <w:widowControl w:val="0"/>
      <w:autoSpaceDE w:val="0"/>
      <w:autoSpaceDN w:val="0"/>
      <w:adjustRightInd w:val="0"/>
      <w:spacing w:line="294" w:lineRule="exact"/>
      <w:ind w:firstLine="710"/>
      <w:jc w:val="both"/>
    </w:pPr>
    <w:rPr>
      <w:rFonts w:ascii="Segoe UI" w:hAnsi="Segoe UI" w:cs="Segoe UI"/>
    </w:rPr>
  </w:style>
  <w:style w:type="character" w:customStyle="1" w:styleId="FontStyle11">
    <w:name w:val="Font Style11"/>
    <w:basedOn w:val="a0"/>
    <w:uiPriority w:val="99"/>
    <w:rsid w:val="003A1A87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A4B1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Segoe UI" w:hAnsi="Segoe UI" w:cs="Segoe UI"/>
    </w:rPr>
  </w:style>
  <w:style w:type="paragraph" w:customStyle="1" w:styleId="01">
    <w:name w:val="Стиль 0.1 Утверждено"/>
    <w:basedOn w:val="a"/>
    <w:rsid w:val="000032B4"/>
    <w:pPr>
      <w:jc w:val="right"/>
    </w:pPr>
  </w:style>
  <w:style w:type="table" w:styleId="aa">
    <w:name w:val="Table Grid"/>
    <w:basedOn w:val="a1"/>
    <w:rsid w:val="0000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rsid w:val="00FA7B11"/>
    <w:rPr>
      <w:sz w:val="24"/>
      <w:szCs w:val="24"/>
    </w:rPr>
  </w:style>
  <w:style w:type="paragraph" w:styleId="ab">
    <w:name w:val="footnote text"/>
    <w:basedOn w:val="a"/>
    <w:link w:val="ac"/>
    <w:rsid w:val="0015022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rsid w:val="0015022A"/>
    <w:rPr>
      <w:rFonts w:ascii="Calibri" w:eastAsia="Calibri" w:hAnsi="Calibri"/>
      <w:lang w:eastAsia="en-US"/>
    </w:rPr>
  </w:style>
  <w:style w:type="paragraph" w:styleId="ad">
    <w:name w:val="List Paragraph"/>
    <w:basedOn w:val="a"/>
    <w:link w:val="ae"/>
    <w:uiPriority w:val="34"/>
    <w:qFormat/>
    <w:rsid w:val="0015022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footnote reference"/>
    <w:rsid w:val="0015022A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15022A"/>
  </w:style>
  <w:style w:type="paragraph" w:customStyle="1" w:styleId="Doc-0">
    <w:name w:val="Doc-Т внутри нумерации"/>
    <w:basedOn w:val="a"/>
    <w:link w:val="Doc-"/>
    <w:uiPriority w:val="99"/>
    <w:rsid w:val="0015022A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e">
    <w:name w:val="Абзац списка Знак"/>
    <w:link w:val="ad"/>
    <w:uiPriority w:val="34"/>
    <w:locked/>
    <w:rsid w:val="0015022A"/>
    <w:rPr>
      <w:rFonts w:ascii="Calibri" w:eastAsia="Calibri" w:hAnsi="Calibri"/>
      <w:sz w:val="22"/>
      <w:szCs w:val="22"/>
      <w:lang w:eastAsia="en-US"/>
    </w:rPr>
  </w:style>
  <w:style w:type="character" w:customStyle="1" w:styleId="docaccesstitle">
    <w:name w:val="docaccess_title"/>
    <w:basedOn w:val="a0"/>
    <w:rsid w:val="0015022A"/>
  </w:style>
  <w:style w:type="character" w:customStyle="1" w:styleId="a5">
    <w:name w:val="Верхний колонтитул Знак"/>
    <w:basedOn w:val="a0"/>
    <w:link w:val="a4"/>
    <w:rsid w:val="007C4E13"/>
    <w:rPr>
      <w:sz w:val="24"/>
      <w:szCs w:val="24"/>
    </w:rPr>
  </w:style>
  <w:style w:type="character" w:customStyle="1" w:styleId="af0">
    <w:name w:val="Основной текст_"/>
    <w:basedOn w:val="a0"/>
    <w:link w:val="1"/>
    <w:rsid w:val="008B0A8E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8B0A8E"/>
    <w:pPr>
      <w:shd w:val="clear" w:color="auto" w:fill="FFFFFF"/>
      <w:spacing w:after="420" w:line="0" w:lineRule="atLeast"/>
    </w:pPr>
    <w:rPr>
      <w:sz w:val="28"/>
      <w:szCs w:val="28"/>
    </w:rPr>
  </w:style>
  <w:style w:type="paragraph" w:customStyle="1" w:styleId="ConsPlusNormal">
    <w:name w:val="ConsPlusNormal"/>
    <w:rsid w:val="004C34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DA1967"/>
    <w:pPr>
      <w:ind w:left="720"/>
      <w:jc w:val="both"/>
    </w:pPr>
    <w:rPr>
      <w:rFonts w:ascii="Calibri" w:eastAsia="Calibri" w:hAnsi="Calibri"/>
      <w:szCs w:val="22"/>
    </w:rPr>
  </w:style>
  <w:style w:type="character" w:customStyle="1" w:styleId="21">
    <w:name w:val="Основной текст 2 Знак"/>
    <w:basedOn w:val="a0"/>
    <w:link w:val="20"/>
    <w:rsid w:val="00424E05"/>
    <w:rPr>
      <w:sz w:val="28"/>
      <w:szCs w:val="24"/>
    </w:rPr>
  </w:style>
  <w:style w:type="paragraph" w:styleId="af1">
    <w:name w:val="Balloon Text"/>
    <w:basedOn w:val="a"/>
    <w:link w:val="af2"/>
    <w:rsid w:val="008A7F8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8A7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3B0E6-498A-4E71-BBE5-BC7A04E6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8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konovalov</cp:lastModifiedBy>
  <cp:revision>319</cp:revision>
  <cp:lastPrinted>2018-04-27T12:03:00Z</cp:lastPrinted>
  <dcterms:created xsi:type="dcterms:W3CDTF">2017-01-26T08:12:00Z</dcterms:created>
  <dcterms:modified xsi:type="dcterms:W3CDTF">2018-04-28T14:36:00Z</dcterms:modified>
</cp:coreProperties>
</file>