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3E" w:rsidRPr="006952C7" w:rsidRDefault="00C2023E" w:rsidP="000675E6">
      <w:pPr>
        <w:pStyle w:val="ConsPlusTitle"/>
        <w:widowControl/>
        <w:jc w:val="center"/>
      </w:pPr>
      <w:r w:rsidRPr="006952C7">
        <w:t>СОБРАНИЕ ДЕПУТАТОВ НЕНЕЦКОГО АВТОНОМНОГО ОКРУГА</w:t>
      </w:r>
    </w:p>
    <w:p w:rsidR="00C2023E" w:rsidRPr="006952C7" w:rsidRDefault="00C2023E" w:rsidP="000675E6">
      <w:pPr>
        <w:pStyle w:val="ConsPlusTitle"/>
        <w:widowControl/>
        <w:jc w:val="center"/>
      </w:pPr>
      <w:r w:rsidRPr="006952C7">
        <w:t>Шестьдесят первая сессия 25-го созыва</w:t>
      </w:r>
    </w:p>
    <w:p w:rsidR="00C2023E" w:rsidRPr="006952C7" w:rsidRDefault="00C2023E" w:rsidP="000675E6">
      <w:pPr>
        <w:pStyle w:val="ConsPlusTitle"/>
        <w:widowControl/>
        <w:jc w:val="center"/>
      </w:pPr>
    </w:p>
    <w:p w:rsidR="00C2023E" w:rsidRPr="006952C7" w:rsidRDefault="00C2023E" w:rsidP="000675E6">
      <w:pPr>
        <w:pStyle w:val="ConsPlusTitle"/>
        <w:widowControl/>
        <w:jc w:val="center"/>
      </w:pPr>
      <w:r w:rsidRPr="006952C7">
        <w:t>ПОСТАНОВЛЕНИЕ</w:t>
      </w:r>
    </w:p>
    <w:p w:rsidR="00C2023E" w:rsidRPr="006952C7" w:rsidRDefault="00C2023E" w:rsidP="000675E6">
      <w:pPr>
        <w:pStyle w:val="ConsPlusTitle"/>
        <w:widowControl/>
        <w:jc w:val="center"/>
      </w:pPr>
      <w:r w:rsidRPr="006952C7">
        <w:t xml:space="preserve">от 15 октября 2008 г. </w:t>
      </w:r>
      <w:r w:rsidR="000675E6" w:rsidRPr="006952C7">
        <w:t>№</w:t>
      </w:r>
      <w:r w:rsidRPr="006952C7">
        <w:t xml:space="preserve"> 215-сд</w:t>
      </w:r>
    </w:p>
    <w:p w:rsidR="00C2023E" w:rsidRPr="006952C7" w:rsidRDefault="00C2023E" w:rsidP="000675E6">
      <w:pPr>
        <w:pStyle w:val="ConsPlusTitle"/>
        <w:widowControl/>
        <w:jc w:val="center"/>
      </w:pPr>
    </w:p>
    <w:p w:rsidR="00C2023E" w:rsidRPr="006952C7" w:rsidRDefault="00C2023E" w:rsidP="000675E6">
      <w:pPr>
        <w:pStyle w:val="ConsPlusTitle"/>
        <w:widowControl/>
        <w:jc w:val="center"/>
      </w:pPr>
      <w:r w:rsidRPr="006952C7">
        <w:t>О ПОЛОЖЕНИИ "О ПОЧЕТНОЙ ГРАМОТЕ СОБРАНИЯ ДЕПУТАТОВ</w:t>
      </w:r>
    </w:p>
    <w:p w:rsidR="00C2023E" w:rsidRPr="006952C7" w:rsidRDefault="00C2023E" w:rsidP="000675E6">
      <w:pPr>
        <w:pStyle w:val="ConsPlusTitle"/>
        <w:widowControl/>
        <w:jc w:val="center"/>
      </w:pPr>
      <w:r w:rsidRPr="006952C7">
        <w:t>НЕНЕЦКОГО АВТОНОМНОГО ОКРУГА"</w:t>
      </w:r>
    </w:p>
    <w:p w:rsidR="00C2023E" w:rsidRPr="006952C7" w:rsidRDefault="00C2023E" w:rsidP="000675E6">
      <w:pPr>
        <w:pStyle w:val="ConsPlusNormal"/>
        <w:widowControl/>
        <w:jc w:val="center"/>
      </w:pPr>
      <w:r w:rsidRPr="006952C7">
        <w:t>Список изменяющих документов</w:t>
      </w:r>
    </w:p>
    <w:p w:rsidR="00C2023E" w:rsidRPr="006952C7" w:rsidRDefault="00C2023E" w:rsidP="000675E6">
      <w:pPr>
        <w:pStyle w:val="ConsPlusNormal"/>
        <w:widowControl/>
        <w:jc w:val="center"/>
      </w:pPr>
      <w:proofErr w:type="gramStart"/>
      <w:r w:rsidRPr="006952C7">
        <w:t>(в ред. постановлений Собрания депутатов НАО</w:t>
      </w:r>
      <w:proofErr w:type="gramEnd"/>
    </w:p>
    <w:p w:rsidR="00C2023E" w:rsidRPr="006952C7" w:rsidRDefault="00C2023E" w:rsidP="000675E6">
      <w:pPr>
        <w:pStyle w:val="ConsPlusNormal"/>
        <w:widowControl/>
        <w:jc w:val="center"/>
      </w:pPr>
      <w:r w:rsidRPr="006952C7">
        <w:t xml:space="preserve">от 12.05.2011 </w:t>
      </w:r>
      <w:hyperlink r:id="rId8" w:history="1">
        <w:r w:rsidR="000675E6" w:rsidRPr="006952C7">
          <w:t>№</w:t>
        </w:r>
        <w:r w:rsidRPr="006952C7">
          <w:t xml:space="preserve"> 95-сд</w:t>
        </w:r>
      </w:hyperlink>
      <w:r w:rsidRPr="006952C7">
        <w:t xml:space="preserve">, от 15.03.2012 </w:t>
      </w:r>
      <w:hyperlink r:id="rId9" w:history="1">
        <w:r w:rsidR="000675E6" w:rsidRPr="006952C7">
          <w:t>№</w:t>
        </w:r>
        <w:r w:rsidRPr="006952C7">
          <w:t xml:space="preserve"> 57-сд</w:t>
        </w:r>
      </w:hyperlink>
      <w:r w:rsidRPr="006952C7">
        <w:t>,</w:t>
      </w:r>
    </w:p>
    <w:p w:rsidR="00E22F93" w:rsidRDefault="00C2023E" w:rsidP="000675E6">
      <w:pPr>
        <w:pStyle w:val="ConsPlusNormal"/>
        <w:widowControl/>
        <w:jc w:val="center"/>
      </w:pPr>
      <w:r w:rsidRPr="006952C7">
        <w:t xml:space="preserve">от 05.06.2014 </w:t>
      </w:r>
      <w:hyperlink r:id="rId10" w:history="1">
        <w:r w:rsidR="000675E6" w:rsidRPr="006952C7">
          <w:t>№</w:t>
        </w:r>
        <w:r w:rsidRPr="006952C7">
          <w:t xml:space="preserve"> 161-сд</w:t>
        </w:r>
      </w:hyperlink>
      <w:r w:rsidRPr="006952C7">
        <w:t xml:space="preserve">, от 03.07.2015 </w:t>
      </w:r>
      <w:hyperlink r:id="rId11" w:history="1">
        <w:r w:rsidR="000675E6" w:rsidRPr="006952C7">
          <w:t>№</w:t>
        </w:r>
        <w:r w:rsidRPr="006952C7">
          <w:t xml:space="preserve"> 183-сд</w:t>
        </w:r>
      </w:hyperlink>
      <w:r w:rsidR="00E22F93">
        <w:t>,</w:t>
      </w:r>
    </w:p>
    <w:p w:rsidR="00C2023E" w:rsidRPr="006952C7" w:rsidRDefault="00E22F93" w:rsidP="000675E6">
      <w:pPr>
        <w:pStyle w:val="ConsPlusNormal"/>
        <w:widowControl/>
        <w:jc w:val="center"/>
      </w:pPr>
      <w:r>
        <w:t>от 22.09.2016 № 224-сд</w:t>
      </w:r>
      <w:r w:rsidR="00A74376">
        <w:t>; от 19.12.2017 № 233-сд; от 28.03.2018 № 58-сд</w:t>
      </w:r>
      <w:r w:rsidR="00B77615">
        <w:t>; от 04.06.2019 № 165-сд</w:t>
      </w:r>
      <w:r w:rsidR="00471BAD">
        <w:t>, от 13.02.2020 № 27-сд</w:t>
      </w:r>
      <w:r w:rsidR="00A74376">
        <w:t>)</w:t>
      </w:r>
    </w:p>
    <w:p w:rsidR="00C2023E" w:rsidRPr="006952C7" w:rsidRDefault="00C2023E" w:rsidP="000675E6">
      <w:pPr>
        <w:pStyle w:val="ConsPlusNormal"/>
        <w:widowControl/>
        <w:jc w:val="both"/>
      </w:pPr>
    </w:p>
    <w:p w:rsidR="00C2023E" w:rsidRPr="006952C7" w:rsidRDefault="00C2023E" w:rsidP="000675E6">
      <w:pPr>
        <w:pStyle w:val="ConsPlusNormal"/>
        <w:widowControl/>
        <w:ind w:firstLine="540"/>
        <w:jc w:val="both"/>
      </w:pPr>
      <w:r w:rsidRPr="006952C7">
        <w:t xml:space="preserve">В соответствии со </w:t>
      </w:r>
      <w:hyperlink r:id="rId12" w:history="1">
        <w:r w:rsidRPr="006952C7">
          <w:t>статьями 3</w:t>
        </w:r>
      </w:hyperlink>
      <w:r w:rsidRPr="006952C7">
        <w:t xml:space="preserve">, </w:t>
      </w:r>
      <w:hyperlink r:id="rId13" w:history="1">
        <w:r w:rsidRPr="006952C7">
          <w:t>6</w:t>
        </w:r>
      </w:hyperlink>
      <w:r w:rsidRPr="006952C7">
        <w:t xml:space="preserve"> закона Ненецкого автономного округа от 1 июля 2008 года </w:t>
      </w:r>
      <w:r w:rsidR="000675E6" w:rsidRPr="006952C7">
        <w:t>№</w:t>
      </w:r>
      <w:r w:rsidRPr="006952C7">
        <w:t xml:space="preserve"> 36-</w:t>
      </w:r>
      <w:r w:rsidR="000675E6" w:rsidRPr="006952C7">
        <w:t>оз</w:t>
      </w:r>
      <w:r w:rsidRPr="006952C7">
        <w:t xml:space="preserve"> "О наградах и почетных званиях Ненецкого автономного округа" Собрание депутатов Ненецкого автономного округа постановляет:</w:t>
      </w:r>
    </w:p>
    <w:p w:rsidR="00C2023E" w:rsidRPr="006952C7" w:rsidRDefault="00C2023E" w:rsidP="000675E6">
      <w:pPr>
        <w:pStyle w:val="ConsPlusNormal"/>
        <w:widowControl/>
        <w:ind w:firstLine="540"/>
        <w:jc w:val="both"/>
      </w:pPr>
      <w:r w:rsidRPr="006952C7">
        <w:t xml:space="preserve">1. Утвердить </w:t>
      </w:r>
      <w:hyperlink w:anchor="P31" w:history="1">
        <w:r w:rsidRPr="006952C7">
          <w:t>Положение</w:t>
        </w:r>
      </w:hyperlink>
      <w:r w:rsidRPr="006952C7">
        <w:t xml:space="preserve"> "О Почетной грамоте Собрания депутатов Ненецкого автономного округа" (прилагается).</w:t>
      </w:r>
    </w:p>
    <w:p w:rsidR="00C2023E" w:rsidRPr="006952C7" w:rsidRDefault="00C2023E" w:rsidP="000675E6">
      <w:pPr>
        <w:pStyle w:val="ConsPlusNormal"/>
        <w:widowControl/>
        <w:ind w:firstLine="540"/>
        <w:jc w:val="both"/>
      </w:pPr>
      <w:r w:rsidRPr="006952C7">
        <w:t>2. Настоящее постановление вступает в силу с 1 января 2009 года.</w:t>
      </w:r>
    </w:p>
    <w:p w:rsidR="00C2023E" w:rsidRPr="006952C7" w:rsidRDefault="00C2023E" w:rsidP="000675E6">
      <w:pPr>
        <w:pStyle w:val="ConsPlusNormal"/>
        <w:widowControl/>
        <w:jc w:val="both"/>
      </w:pPr>
    </w:p>
    <w:p w:rsidR="00C2023E" w:rsidRPr="006952C7" w:rsidRDefault="00C2023E" w:rsidP="000675E6">
      <w:pPr>
        <w:pStyle w:val="ConsPlusNormal"/>
        <w:widowControl/>
        <w:jc w:val="right"/>
      </w:pPr>
      <w:r w:rsidRPr="006952C7">
        <w:t>Председатель Собрания депутатов</w:t>
      </w:r>
    </w:p>
    <w:p w:rsidR="00C2023E" w:rsidRPr="006952C7" w:rsidRDefault="00C2023E" w:rsidP="000675E6">
      <w:pPr>
        <w:pStyle w:val="ConsPlusNormal"/>
        <w:widowControl/>
        <w:jc w:val="right"/>
      </w:pPr>
      <w:r w:rsidRPr="006952C7">
        <w:t>Ненецкого автономного округа</w:t>
      </w:r>
    </w:p>
    <w:p w:rsidR="00C2023E" w:rsidRPr="006952C7" w:rsidRDefault="00C2023E" w:rsidP="000675E6">
      <w:pPr>
        <w:pStyle w:val="ConsPlusNormal"/>
        <w:widowControl/>
        <w:jc w:val="right"/>
      </w:pPr>
      <w:r w:rsidRPr="006952C7">
        <w:t>И.В.КОШИН</w:t>
      </w: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42D2" w:rsidRPr="006952C7" w:rsidRDefault="00E142D2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4733" w:rsidRPr="006952C7" w:rsidRDefault="003A473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4733" w:rsidRPr="006952C7" w:rsidRDefault="003A473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4733" w:rsidRPr="006952C7" w:rsidRDefault="003A473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34F6" w:rsidRPr="006952C7" w:rsidRDefault="002F34F6" w:rsidP="000675E6">
      <w:pPr>
        <w:pStyle w:val="ConsPlusNormal"/>
        <w:widowControl/>
        <w:jc w:val="right"/>
      </w:pPr>
      <w:bookmarkStart w:id="0" w:name="Par26"/>
      <w:bookmarkEnd w:id="0"/>
      <w:r w:rsidRPr="006952C7">
        <w:t>Утверждено</w:t>
      </w:r>
    </w:p>
    <w:p w:rsidR="002F34F6" w:rsidRPr="006952C7" w:rsidRDefault="002F34F6" w:rsidP="000675E6">
      <w:pPr>
        <w:pStyle w:val="ConsPlusNormal"/>
        <w:widowControl/>
        <w:jc w:val="right"/>
      </w:pPr>
      <w:r w:rsidRPr="006952C7">
        <w:t>постановлением Собрания депутатов</w:t>
      </w:r>
    </w:p>
    <w:p w:rsidR="002F34F6" w:rsidRPr="006952C7" w:rsidRDefault="002F34F6" w:rsidP="000675E6">
      <w:pPr>
        <w:pStyle w:val="ConsPlusNormal"/>
        <w:widowControl/>
        <w:jc w:val="right"/>
      </w:pPr>
      <w:r w:rsidRPr="006952C7">
        <w:t>Ненецкого автономного округа</w:t>
      </w:r>
    </w:p>
    <w:p w:rsidR="002F34F6" w:rsidRPr="006952C7" w:rsidRDefault="002F34F6" w:rsidP="000675E6">
      <w:pPr>
        <w:pStyle w:val="ConsPlusNormal"/>
        <w:widowControl/>
        <w:jc w:val="right"/>
      </w:pPr>
      <w:r w:rsidRPr="006952C7">
        <w:t xml:space="preserve">от 15.10.2008 </w:t>
      </w:r>
      <w:r w:rsidR="000675E6" w:rsidRPr="006952C7">
        <w:t>№</w:t>
      </w:r>
      <w:r w:rsidRPr="006952C7">
        <w:t xml:space="preserve"> 215-сд</w:t>
      </w:r>
    </w:p>
    <w:p w:rsidR="002F34F6" w:rsidRPr="006952C7" w:rsidRDefault="002F34F6" w:rsidP="000675E6">
      <w:pPr>
        <w:pStyle w:val="ConsPlusNormal"/>
        <w:widowControl/>
        <w:jc w:val="both"/>
      </w:pPr>
    </w:p>
    <w:p w:rsidR="002F34F6" w:rsidRPr="006952C7" w:rsidRDefault="002F34F6" w:rsidP="000675E6">
      <w:pPr>
        <w:pStyle w:val="ConsPlusTitle"/>
        <w:widowControl/>
        <w:jc w:val="center"/>
      </w:pPr>
      <w:bookmarkStart w:id="1" w:name="P31"/>
      <w:bookmarkEnd w:id="1"/>
      <w:r w:rsidRPr="006952C7">
        <w:t>ПОЛОЖЕНИЕ</w:t>
      </w:r>
    </w:p>
    <w:p w:rsidR="002F34F6" w:rsidRPr="006952C7" w:rsidRDefault="002F34F6" w:rsidP="000675E6">
      <w:pPr>
        <w:pStyle w:val="ConsPlusTitle"/>
        <w:widowControl/>
        <w:jc w:val="center"/>
      </w:pPr>
      <w:r w:rsidRPr="006952C7">
        <w:t>"О ПОЧЕТНОЙ ГРАМОТЕ СОБРАНИЯ ДЕПУТАТОВ</w:t>
      </w:r>
    </w:p>
    <w:p w:rsidR="002F34F6" w:rsidRPr="006952C7" w:rsidRDefault="002F34F6" w:rsidP="000675E6">
      <w:pPr>
        <w:pStyle w:val="ConsPlusTitle"/>
        <w:widowControl/>
        <w:jc w:val="center"/>
      </w:pPr>
      <w:r w:rsidRPr="006952C7">
        <w:t>НЕНЕЦКОГО АВТОНОМНОГО ОКРУГА"</w:t>
      </w:r>
    </w:p>
    <w:p w:rsidR="002F34F6" w:rsidRPr="006952C7" w:rsidRDefault="002F34F6" w:rsidP="000675E6">
      <w:pPr>
        <w:pStyle w:val="ConsPlusNormal"/>
        <w:widowControl/>
        <w:jc w:val="center"/>
      </w:pPr>
      <w:r w:rsidRPr="006952C7">
        <w:t>Список изменяющих документов</w:t>
      </w:r>
    </w:p>
    <w:p w:rsidR="002F34F6" w:rsidRPr="006952C7" w:rsidRDefault="002F34F6" w:rsidP="000675E6">
      <w:pPr>
        <w:pStyle w:val="ConsPlusNormal"/>
        <w:widowControl/>
        <w:jc w:val="center"/>
      </w:pPr>
      <w:proofErr w:type="gramStart"/>
      <w:r w:rsidRPr="006952C7">
        <w:t>(в ред. постановлений Собрания депутатов НАО</w:t>
      </w:r>
      <w:proofErr w:type="gramEnd"/>
    </w:p>
    <w:p w:rsidR="002F34F6" w:rsidRPr="006952C7" w:rsidRDefault="002F34F6" w:rsidP="000675E6">
      <w:pPr>
        <w:pStyle w:val="ConsPlusNormal"/>
        <w:widowControl/>
        <w:jc w:val="center"/>
      </w:pPr>
      <w:r w:rsidRPr="006952C7">
        <w:t xml:space="preserve">от 12.05.2011 </w:t>
      </w:r>
      <w:hyperlink r:id="rId14" w:history="1">
        <w:r w:rsidR="000675E6" w:rsidRPr="006952C7">
          <w:t>№</w:t>
        </w:r>
        <w:r w:rsidRPr="006952C7">
          <w:t xml:space="preserve"> 95-сд</w:t>
        </w:r>
      </w:hyperlink>
      <w:r w:rsidRPr="006952C7">
        <w:t xml:space="preserve">, от 15.03.2012 </w:t>
      </w:r>
      <w:hyperlink r:id="rId15" w:history="1">
        <w:r w:rsidR="000675E6" w:rsidRPr="006952C7">
          <w:t>№</w:t>
        </w:r>
        <w:r w:rsidRPr="006952C7">
          <w:t xml:space="preserve"> 57-сд</w:t>
        </w:r>
      </w:hyperlink>
      <w:r w:rsidRPr="006952C7">
        <w:t>,</w:t>
      </w:r>
    </w:p>
    <w:p w:rsidR="00E22F93" w:rsidRDefault="002F34F6" w:rsidP="000675E6">
      <w:pPr>
        <w:pStyle w:val="ConsPlusNormal"/>
        <w:widowControl/>
        <w:jc w:val="center"/>
      </w:pPr>
      <w:r w:rsidRPr="006952C7">
        <w:t xml:space="preserve">от 05.06.2014 </w:t>
      </w:r>
      <w:hyperlink r:id="rId16" w:history="1">
        <w:r w:rsidR="000675E6" w:rsidRPr="006952C7">
          <w:t>№</w:t>
        </w:r>
        <w:r w:rsidRPr="006952C7">
          <w:t xml:space="preserve"> 161-сд</w:t>
        </w:r>
      </w:hyperlink>
      <w:r w:rsidRPr="006952C7">
        <w:t xml:space="preserve">, от 03.07.2015 </w:t>
      </w:r>
      <w:hyperlink r:id="rId17" w:history="1">
        <w:r w:rsidR="000675E6" w:rsidRPr="006952C7">
          <w:t>№</w:t>
        </w:r>
        <w:r w:rsidRPr="006952C7">
          <w:t xml:space="preserve"> 183-сд</w:t>
        </w:r>
      </w:hyperlink>
      <w:r w:rsidR="00E22F93">
        <w:t>,</w:t>
      </w:r>
    </w:p>
    <w:p w:rsidR="009D3F63" w:rsidRDefault="00E22F93" w:rsidP="000675E6">
      <w:pPr>
        <w:pStyle w:val="ConsPlusNormal"/>
        <w:widowControl/>
        <w:jc w:val="center"/>
      </w:pPr>
      <w:r>
        <w:t>от 22.09.2016 № 224-сд</w:t>
      </w:r>
      <w:r w:rsidR="00145984">
        <w:t>, от 15.12.2016 № 327-сд</w:t>
      </w:r>
      <w:r w:rsidR="00DB628E">
        <w:t>, от 19.12.2017 № 233-сд</w:t>
      </w:r>
      <w:r w:rsidR="009D3F63">
        <w:t>;</w:t>
      </w:r>
    </w:p>
    <w:p w:rsidR="002F34F6" w:rsidRPr="006952C7" w:rsidRDefault="00A74376" w:rsidP="000675E6">
      <w:pPr>
        <w:pStyle w:val="ConsPlusNormal"/>
        <w:widowControl/>
        <w:jc w:val="center"/>
      </w:pPr>
      <w:r w:rsidRPr="00A74376">
        <w:t xml:space="preserve"> </w:t>
      </w:r>
      <w:r>
        <w:t>от 28.03.2018 № 58-сд</w:t>
      </w:r>
      <w:r w:rsidR="00B77615">
        <w:t>; от 04.06.2019 № 165-сд</w:t>
      </w:r>
      <w:r w:rsidR="00216C80">
        <w:t>, от 13.02.2020 № 27-сд</w:t>
      </w:r>
      <w:r w:rsidR="002F34F6" w:rsidRPr="006952C7">
        <w:t>)</w:t>
      </w:r>
    </w:p>
    <w:p w:rsidR="002F34F6" w:rsidRPr="006952C7" w:rsidRDefault="002F34F6" w:rsidP="000675E6">
      <w:pPr>
        <w:pStyle w:val="ConsPlusNormal"/>
        <w:widowControl/>
        <w:jc w:val="both"/>
      </w:pPr>
    </w:p>
    <w:p w:rsidR="002F34F6" w:rsidRPr="006952C7" w:rsidRDefault="002F34F6" w:rsidP="000675E6">
      <w:pPr>
        <w:pStyle w:val="ConsPlusNormal"/>
        <w:widowControl/>
        <w:ind w:left="540"/>
        <w:jc w:val="both"/>
      </w:pPr>
      <w:r w:rsidRPr="006952C7">
        <w:t xml:space="preserve">Статья 1. </w:t>
      </w:r>
      <w:r w:rsidRPr="006952C7">
        <w:rPr>
          <w:b/>
        </w:rPr>
        <w:t>Общие положения</w:t>
      </w:r>
    </w:p>
    <w:p w:rsidR="002F34F6" w:rsidRPr="006952C7" w:rsidRDefault="002F34F6" w:rsidP="000675E6">
      <w:pPr>
        <w:pStyle w:val="ConsPlusNormal"/>
        <w:widowControl/>
        <w:jc w:val="both"/>
      </w:pP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proofErr w:type="gramStart"/>
      <w:r w:rsidRPr="006952C7">
        <w:t>Почетной грамотой Собрания депутатов Ненецкого автономного округа (далее также - Почетная грамота) награждаются жители Ненецкого автономного округа (далее также - округ) за вклад в развитие законодательства Ненецкого автономного округа, обеспечение прав и свобод человека и гражданина, укрепление демократии, развитие и становление местного самоуправления, формирование и реализацию социальной и экономической политики в округе, за многолетний добросовестный труд (не менее 20 лет на территории</w:t>
      </w:r>
      <w:proofErr w:type="gramEnd"/>
      <w:r w:rsidRPr="006952C7">
        <w:t xml:space="preserve"> </w:t>
      </w:r>
      <w:proofErr w:type="gramStart"/>
      <w:r w:rsidRPr="006952C7">
        <w:t>Ненецкого автономного округа), за активную общественную деятельность, а также за иные заслуги перед Ненецким автономным округом.</w:t>
      </w:r>
      <w:proofErr w:type="gramEnd"/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>Основаниями для награждения Почетной грамотой за заслуги перед Ненецким автономным округом являются: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>1) осуществление деятельности, свидетельствующей о высоком патриотическом отношении лица к Ненецкому автономному округу;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>2) совершение поступка, связанного со спасением жизни людей, защитой государственных и (или) общественных интересов;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>3) достижение высоких результатов в различных сферах профессиональной или иной общественно полезной деятельности;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>4) высокая общественная оценка и значимость результатов общественной, социальной, экономической деятельности лица;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>5) достижение высоких результатов в культурно-просветительской, духовно-нравственной деятельности на территории Ненецкого автономного округа.</w:t>
      </w:r>
    </w:p>
    <w:p w:rsidR="002F34F6" w:rsidRDefault="002F34F6" w:rsidP="000675E6">
      <w:pPr>
        <w:pStyle w:val="ConsPlusNormal"/>
        <w:widowControl/>
        <w:ind w:firstLine="540"/>
        <w:jc w:val="both"/>
      </w:pPr>
      <w:r w:rsidRPr="006952C7">
        <w:t>В каждом из ходатайств на награждение Почетной грамотой должно быть представлено не более одной кандидатуры</w:t>
      </w:r>
      <w:r w:rsidR="00C546FC">
        <w:t xml:space="preserve">, </w:t>
      </w:r>
      <w:r w:rsidR="00C546FC" w:rsidRPr="006E5594">
        <w:rPr>
          <w:rFonts w:eastAsia="Calibri"/>
          <w:lang w:eastAsia="en-US"/>
        </w:rPr>
        <w:t>если иное</w:t>
      </w:r>
      <w:r w:rsidR="00C546FC">
        <w:rPr>
          <w:rFonts w:eastAsia="Calibri"/>
          <w:lang w:eastAsia="en-US"/>
        </w:rPr>
        <w:t xml:space="preserve"> не установлено настоящей статьё</w:t>
      </w:r>
      <w:r w:rsidR="00C546FC" w:rsidRPr="006E5594">
        <w:rPr>
          <w:rFonts w:eastAsia="Calibri"/>
          <w:lang w:eastAsia="en-US"/>
        </w:rPr>
        <w:t>й</w:t>
      </w:r>
      <w:r w:rsidRPr="006952C7">
        <w:t>.</w:t>
      </w:r>
    </w:p>
    <w:p w:rsidR="00C546FC" w:rsidRPr="00C546FC" w:rsidRDefault="00C546FC" w:rsidP="00C546FC">
      <w:pPr>
        <w:pStyle w:val="ConsPlusNormal"/>
        <w:widowControl/>
        <w:ind w:firstLine="540"/>
        <w:jc w:val="both"/>
        <w:rPr>
          <w:i/>
        </w:rPr>
      </w:pPr>
      <w:r w:rsidRPr="00C546FC">
        <w:rPr>
          <w:i/>
          <w:szCs w:val="24"/>
        </w:rPr>
        <w:t>(в редакции от 13.02.2020 № 27-сд)</w:t>
      </w:r>
    </w:p>
    <w:p w:rsidR="00145984" w:rsidRDefault="006C4FBB" w:rsidP="000675E6">
      <w:pPr>
        <w:pStyle w:val="ConsPlusNormal"/>
        <w:widowControl/>
        <w:ind w:firstLine="540"/>
        <w:jc w:val="both"/>
      </w:pPr>
      <w:r>
        <w:t>В</w:t>
      </w:r>
      <w:r w:rsidR="006C76A7">
        <w:t xml:space="preserve"> </w:t>
      </w:r>
      <w:r w:rsidR="006C76A7" w:rsidRPr="006E5594">
        <w:rPr>
          <w:rFonts w:eastAsia="Calibri"/>
          <w:lang w:eastAsia="en-US"/>
        </w:rPr>
        <w:t>ходатайстве</w:t>
      </w:r>
      <w:r>
        <w:t xml:space="preserve">, поступившем в Собрание депутатов Ненецкого автономного округа от </w:t>
      </w:r>
      <w:r>
        <w:rPr>
          <w:rFonts w:eastAsia="Calibri"/>
          <w:bCs/>
          <w:iCs/>
          <w:lang w:eastAsia="en-US"/>
        </w:rPr>
        <w:t>руководителей либо коллективов общественных объединений и организаций (независимо от форм собственности),</w:t>
      </w:r>
      <w:r>
        <w:t xml:space="preserve"> осуществляющих свою деятельность на территории Ненецкого автономного округа, о награждении граждан Почётной грамотой </w:t>
      </w:r>
      <w:r>
        <w:rPr>
          <w:rFonts w:eastAsia="Calibri"/>
          <w:bCs/>
          <w:iCs/>
          <w:lang w:eastAsia="en-US"/>
        </w:rPr>
        <w:t>может</w:t>
      </w:r>
      <w:r>
        <w:rPr>
          <w:rFonts w:eastAsia="Calibri"/>
          <w:b/>
          <w:bCs/>
          <w:i/>
          <w:iCs/>
          <w:lang w:eastAsia="en-US"/>
        </w:rPr>
        <w:t xml:space="preserve"> </w:t>
      </w:r>
      <w:r>
        <w:t xml:space="preserve">быть представлено </w:t>
      </w:r>
      <w:r w:rsidR="00620378">
        <w:t>не более трёх кандидатур</w:t>
      </w:r>
      <w:r>
        <w:t>.</w:t>
      </w:r>
    </w:p>
    <w:p w:rsidR="00620378" w:rsidRPr="00C546FC" w:rsidRDefault="00620378" w:rsidP="00620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546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редакции от 04.06.2019 № </w:t>
      </w:r>
      <w:r w:rsidR="00C7466C" w:rsidRPr="00C546FC">
        <w:rPr>
          <w:rFonts w:ascii="Times New Roman" w:eastAsia="Times New Roman" w:hAnsi="Times New Roman"/>
          <w:i/>
          <w:sz w:val="24"/>
          <w:szCs w:val="24"/>
          <w:lang w:eastAsia="ru-RU"/>
        </w:rPr>
        <w:t>165</w:t>
      </w:r>
      <w:r w:rsidRPr="00C546FC">
        <w:rPr>
          <w:rFonts w:ascii="Times New Roman" w:eastAsia="Times New Roman" w:hAnsi="Times New Roman"/>
          <w:i/>
          <w:sz w:val="24"/>
          <w:szCs w:val="24"/>
          <w:lang w:eastAsia="ru-RU"/>
        </w:rPr>
        <w:t>-сд</w:t>
      </w:r>
      <w:r w:rsidR="006C76A7">
        <w:rPr>
          <w:rFonts w:ascii="Times New Roman" w:eastAsia="Times New Roman" w:hAnsi="Times New Roman"/>
          <w:i/>
          <w:sz w:val="24"/>
          <w:szCs w:val="24"/>
          <w:lang w:eastAsia="ru-RU"/>
        </w:rPr>
        <w:t>, от 13.02.2020 № 27-сд</w:t>
      </w:r>
      <w:proofErr w:type="gramStart"/>
      <w:r w:rsidR="006C76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546FC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proofErr w:type="gramEnd"/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 xml:space="preserve">За особый вклад в развитие округа в области законодательства, укрепления демократии и социально-экономической политики Почетной грамотой могут быть </w:t>
      </w:r>
      <w:r w:rsidRPr="006952C7">
        <w:lastRenderedPageBreak/>
        <w:t>награждены граждане Российской Федерации, не проживающие в округе, иностранные граждане и лица без гражданства.</w:t>
      </w:r>
    </w:p>
    <w:p w:rsidR="00E142D2" w:rsidRPr="006952C7" w:rsidRDefault="00E142D2" w:rsidP="000675E6">
      <w:pPr>
        <w:pStyle w:val="ConsPlusNormal"/>
        <w:widowControl/>
        <w:jc w:val="both"/>
      </w:pP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 xml:space="preserve">Статья 2. </w:t>
      </w:r>
      <w:r w:rsidRPr="006952C7">
        <w:rPr>
          <w:b/>
        </w:rPr>
        <w:t>Порядок награждения Почетной грамотой</w:t>
      </w:r>
    </w:p>
    <w:p w:rsidR="002F34F6" w:rsidRPr="006952C7" w:rsidRDefault="002F34F6" w:rsidP="000675E6">
      <w:pPr>
        <w:pStyle w:val="ConsPlusNormal"/>
        <w:widowControl/>
        <w:jc w:val="both"/>
      </w:pPr>
    </w:p>
    <w:p w:rsidR="002F34F6" w:rsidRDefault="002F34F6" w:rsidP="000675E6">
      <w:pPr>
        <w:pStyle w:val="ConsPlusNormal"/>
        <w:widowControl/>
        <w:ind w:firstLine="540"/>
        <w:jc w:val="both"/>
      </w:pPr>
      <w:r w:rsidRPr="006952C7">
        <w:t xml:space="preserve">1. </w:t>
      </w:r>
      <w:proofErr w:type="gramStart"/>
      <w:r w:rsidRPr="006952C7">
        <w:t>С ходатайством о награждении гражданина Почетной грамотой в Собрание депутатов Ненецкого автономного округа могут обращаться председатель Собрания депутатов Ненецкого автономного округа, депутат Собрания депутатов Ненецкого автономного округа, представительные органы местного самоуправления муниципальных образований Ненецкого автономного округа</w:t>
      </w:r>
      <w:r w:rsidR="005A37CF">
        <w:t xml:space="preserve">, </w:t>
      </w:r>
      <w:r w:rsidR="005A37CF" w:rsidRPr="006E5594">
        <w:rPr>
          <w:rFonts w:eastAsia="Calibri"/>
          <w:lang w:eastAsia="en-US"/>
        </w:rPr>
        <w:t>руководители или коллективы общественных объединений и организаций (независимо от форм собственности), осуществляющих свою деятельность на территории Ненецкого автономного округа</w:t>
      </w:r>
      <w:r w:rsidRPr="006952C7">
        <w:t xml:space="preserve"> (далее - инициаторы ходатайства).</w:t>
      </w:r>
      <w:proofErr w:type="gramEnd"/>
    </w:p>
    <w:p w:rsidR="005A37CF" w:rsidRPr="005A37CF" w:rsidRDefault="005A37CF" w:rsidP="005A37CF">
      <w:pPr>
        <w:pStyle w:val="ConsPlusNormal"/>
        <w:widowControl/>
        <w:ind w:firstLine="540"/>
        <w:jc w:val="both"/>
        <w:rPr>
          <w:i/>
        </w:rPr>
      </w:pPr>
      <w:r w:rsidRPr="005A37CF">
        <w:rPr>
          <w:i/>
          <w:szCs w:val="24"/>
        </w:rPr>
        <w:t>(в редакции от 13.02.2020 № 27-сд)</w:t>
      </w:r>
    </w:p>
    <w:p w:rsidR="00B66B14" w:rsidRDefault="00B66B14" w:rsidP="000675E6">
      <w:pPr>
        <w:pStyle w:val="ConsPlusNormal"/>
        <w:widowControl/>
        <w:ind w:firstLine="540"/>
        <w:jc w:val="both"/>
      </w:pPr>
      <w:r>
        <w:t>(абз. 2 утратил силу от 13.02.2020 № 27-сд)</w:t>
      </w:r>
    </w:p>
    <w:p w:rsidR="002F34F6" w:rsidRDefault="002F34F6" w:rsidP="000675E6">
      <w:pPr>
        <w:pStyle w:val="ConsPlusNormal"/>
        <w:widowControl/>
        <w:ind w:firstLine="540"/>
        <w:jc w:val="both"/>
      </w:pPr>
      <w:proofErr w:type="gramStart"/>
      <w:r w:rsidRPr="006952C7">
        <w:t>Ходатайство о награждении Почетной грамотой принимается к рассмотрению при условии наличия у представляемого к награждению гражданина одной из наград органов государственной власти, органов местного самоуправления, ведомственных наград</w:t>
      </w:r>
      <w:r w:rsidR="008834FB">
        <w:t>,</w:t>
      </w:r>
      <w:r w:rsidRPr="006952C7">
        <w:t xml:space="preserve"> </w:t>
      </w:r>
      <w:r w:rsidR="008834FB" w:rsidRPr="006A24A1">
        <w:rPr>
          <w:rFonts w:eastAsia="Calibri"/>
          <w:lang w:eastAsia="en-US"/>
        </w:rPr>
        <w:t>либо благодарственного письма Собрания депутатов Ненецкого автономного округа, либо при условии награждения их до 1 января 1991 года грамотой (</w:t>
      </w:r>
      <w:r w:rsidR="008834FB">
        <w:rPr>
          <w:rFonts w:eastAsia="Calibri"/>
          <w:lang w:eastAsia="en-US"/>
        </w:rPr>
        <w:t>почё</w:t>
      </w:r>
      <w:r w:rsidR="008834FB" w:rsidRPr="006A24A1">
        <w:rPr>
          <w:rFonts w:eastAsia="Calibri"/>
          <w:lang w:eastAsia="en-US"/>
        </w:rPr>
        <w:t>тной грамотой) предприятия, учреждения, организации, объединения, колхоза, совхоза</w:t>
      </w:r>
      <w:r w:rsidRPr="006952C7">
        <w:t>.</w:t>
      </w:r>
      <w:proofErr w:type="gramEnd"/>
    </w:p>
    <w:p w:rsidR="008834FB" w:rsidRPr="00542440" w:rsidRDefault="008834FB" w:rsidP="0088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42440">
        <w:rPr>
          <w:rFonts w:ascii="Times New Roman" w:eastAsia="Times New Roman" w:hAnsi="Times New Roman"/>
          <w:i/>
          <w:sz w:val="24"/>
          <w:szCs w:val="24"/>
          <w:lang w:eastAsia="ru-RU"/>
        </w:rPr>
        <w:t>(в редакции от 04.06.2019 № 165-сд)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bookmarkStart w:id="2" w:name="P66"/>
      <w:bookmarkEnd w:id="2"/>
      <w:r w:rsidRPr="006952C7">
        <w:t>2. Для рассмотрения вопроса о награждении Почетной грамотой инициаторы ходатайства представляют в Собрание депутатов Ненецкого автономного округа следующие документы: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proofErr w:type="gramStart"/>
      <w:r w:rsidRPr="006952C7">
        <w:t>1) ходатайство о награждении лица, содержащее конкретные сведения о личном вкладе гражданина в развитие законодательства округа, обеспечение прав и свобод человека и гражданина, укрепление демократии, развитие и становление местного самоуправления, формирование и реализацию социальной и экономической политики в округе, сведения о многолетнем трудовом стаже и иные заслуги перед Ненецким автономным округом, в том числе точную формулировку, за что гражданин предлагается</w:t>
      </w:r>
      <w:proofErr w:type="gramEnd"/>
      <w:r w:rsidRPr="006952C7">
        <w:t xml:space="preserve"> быть представленным к награждению;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 xml:space="preserve">2) наградной </w:t>
      </w:r>
      <w:hyperlink w:anchor="P128" w:history="1">
        <w:r w:rsidRPr="006952C7">
          <w:t>лист</w:t>
        </w:r>
      </w:hyperlink>
      <w:r w:rsidRPr="006952C7">
        <w:t xml:space="preserve"> по форме согласно Приложению к настоящему Положению, содержащий биографические данные и сведения о трудовой деятельности лица, представляемого к награде;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>3) при внесении ходатайства представительным органом местного самоуправления муниципального образования Ненецкого автономного округа - решение указанного органа об обращении с ходатайством.</w:t>
      </w:r>
    </w:p>
    <w:p w:rsidR="002F34F6" w:rsidRDefault="002F34F6" w:rsidP="000675E6">
      <w:pPr>
        <w:pStyle w:val="ConsPlusNormal"/>
        <w:widowControl/>
        <w:ind w:firstLine="540"/>
        <w:jc w:val="both"/>
      </w:pPr>
      <w:proofErr w:type="gramStart"/>
      <w:r w:rsidRPr="006952C7">
        <w:t xml:space="preserve">В том случае, если информация, представленная инициатором ходатайства о представляемом к награждению кандидате, является недостаточной для принятия решения о награждении его Почетной грамотой, комиссия </w:t>
      </w:r>
      <w:r w:rsidR="00542440" w:rsidRPr="006E5594">
        <w:t>по наградам при Собрании депутатов Ненецкого автономного округа (далее – комиссия)</w:t>
      </w:r>
      <w:r w:rsidR="00542440">
        <w:t xml:space="preserve"> </w:t>
      </w:r>
      <w:r w:rsidRPr="006952C7">
        <w:t>принимает решение о запросе дополнительной информации о кандидате у соответствующего профсоюзного органа, а в случае его отсутствия - у работодателя.</w:t>
      </w:r>
      <w:proofErr w:type="gramEnd"/>
      <w:r w:rsidRPr="006952C7">
        <w:t xml:space="preserve"> Действие настоящего абзаца не распространяется на случаи, когда работодатель у кандидата отсутствует либо если кандидат является пенсионером.</w:t>
      </w:r>
    </w:p>
    <w:p w:rsidR="00542440" w:rsidRPr="00542440" w:rsidRDefault="00542440" w:rsidP="00542440">
      <w:pPr>
        <w:pStyle w:val="ConsPlusNormal"/>
        <w:widowControl/>
        <w:ind w:firstLine="540"/>
        <w:jc w:val="both"/>
        <w:rPr>
          <w:i/>
        </w:rPr>
      </w:pPr>
      <w:r w:rsidRPr="00542440">
        <w:rPr>
          <w:i/>
          <w:szCs w:val="24"/>
        </w:rPr>
        <w:t>(в редакции от 13.02.2020 № 27-сд)</w:t>
      </w:r>
    </w:p>
    <w:p w:rsidR="00EB2820" w:rsidRDefault="00EB2820" w:rsidP="00EB2820">
      <w:pPr>
        <w:pStyle w:val="ConsPlusNormal"/>
        <w:widowControl/>
        <w:ind w:firstLine="540"/>
        <w:jc w:val="both"/>
      </w:pPr>
      <w:r>
        <w:t xml:space="preserve">2.1. В случае поступления в Собрание депутатов Ненецкого автономного округа ходатайства о награждении Почётной грамотой сотрудника аппарата Собрания депутатов Ненецкого автономного округа, такое ходатайство до рассмотрения его </w:t>
      </w:r>
      <w:r w:rsidR="0041535B">
        <w:lastRenderedPageBreak/>
        <w:t>комиссией</w:t>
      </w:r>
      <w:r>
        <w:t xml:space="preserve"> направляется руководителю аппарата Собрания депутатов Ненецкого автономного округа для подготовки мнения по вопросу награждения. При подготовке такого мнения учитываются стаж службы (работы) лица, представленного к награждению, в Собрании депутатов Ненецкого автономного округа, качество его работы, соблюдение им исполнительской дисциплины, установленных законом обязанностей и ограничений, наличие (отсутствие) дисциплинарных взысканий. Подготовленное мнение приобщается к материалам поступившего ходатайства о награждении и учитывается комиссией при принятии решения.</w:t>
      </w:r>
    </w:p>
    <w:p w:rsidR="0041535B" w:rsidRPr="00542440" w:rsidRDefault="0041535B" w:rsidP="0041535B">
      <w:pPr>
        <w:pStyle w:val="ConsPlusNormal"/>
        <w:widowControl/>
        <w:ind w:firstLine="540"/>
        <w:jc w:val="both"/>
        <w:rPr>
          <w:i/>
        </w:rPr>
      </w:pPr>
      <w:r w:rsidRPr="00542440">
        <w:rPr>
          <w:i/>
          <w:szCs w:val="24"/>
        </w:rPr>
        <w:t>(</w:t>
      </w:r>
      <w:proofErr w:type="gramStart"/>
      <w:r w:rsidRPr="00542440">
        <w:rPr>
          <w:i/>
          <w:szCs w:val="24"/>
        </w:rPr>
        <w:t>в</w:t>
      </w:r>
      <w:proofErr w:type="gramEnd"/>
      <w:r w:rsidRPr="00542440">
        <w:rPr>
          <w:i/>
          <w:szCs w:val="24"/>
        </w:rPr>
        <w:t xml:space="preserve"> редакции от 13.02.2020 № 27-сд)</w:t>
      </w:r>
    </w:p>
    <w:p w:rsidR="00E24182" w:rsidRPr="00E24182" w:rsidRDefault="002F34F6" w:rsidP="00E24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182">
        <w:rPr>
          <w:rFonts w:ascii="Times New Roman" w:hAnsi="Times New Roman"/>
          <w:sz w:val="24"/>
          <w:szCs w:val="24"/>
        </w:rPr>
        <w:t>3</w:t>
      </w:r>
      <w:r w:rsidRPr="00E24182">
        <w:rPr>
          <w:rFonts w:ascii="Times New Roman" w:hAnsi="Times New Roman"/>
        </w:rPr>
        <w:t>.</w:t>
      </w:r>
      <w:r w:rsidRPr="006952C7">
        <w:t xml:space="preserve"> </w:t>
      </w:r>
      <w:r w:rsidR="00E24182" w:rsidRPr="00E24182">
        <w:rPr>
          <w:rFonts w:ascii="Times New Roman" w:hAnsi="Times New Roman"/>
          <w:sz w:val="24"/>
          <w:szCs w:val="24"/>
        </w:rPr>
        <w:t>Поступившее ходатайство о награждении Почётной грамотой с приложенными к нему документами, представленными в соответствии с частью 2 настоящей статьи, направляется председателем Собрания депутатов Ненецкого автономного округа на рассмотрение комиссии.</w:t>
      </w:r>
    </w:p>
    <w:p w:rsidR="00E24182" w:rsidRPr="00E24182" w:rsidRDefault="00E24182" w:rsidP="00E24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4182">
        <w:rPr>
          <w:rFonts w:ascii="Times New Roman" w:hAnsi="Times New Roman"/>
          <w:sz w:val="24"/>
          <w:szCs w:val="24"/>
        </w:rPr>
        <w:t>Предварительное рассмотрение ходатайств о награждении Почётной грамотой осуществляется комиссией в течение 30 дней со дня поступления.</w:t>
      </w:r>
    </w:p>
    <w:p w:rsidR="002F34F6" w:rsidRDefault="00E24182" w:rsidP="00E24182">
      <w:pPr>
        <w:pStyle w:val="ConsPlusNormal"/>
        <w:widowControl/>
        <w:ind w:firstLine="540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  </w:t>
      </w:r>
      <w:proofErr w:type="gramStart"/>
      <w:r w:rsidRPr="00E24182">
        <w:rPr>
          <w:rFonts w:eastAsia="Calibri"/>
          <w:szCs w:val="24"/>
          <w:lang w:eastAsia="en-US"/>
        </w:rPr>
        <w:t xml:space="preserve">Ходатайство (ходатайства) возвращается (возвращаются) комиссией инициатору ходатайства без рассмотрения в случае, если не соблюдены требования абзацев восьмого, девятого статьи 1 настоящего Положения, инициатором ходатайства превышено количество граждан, внесённых для награждения Почётной грамотой, предусмотренное частью 4 статьи 6 закона </w:t>
      </w:r>
      <w:r w:rsidRPr="00E24182">
        <w:rPr>
          <w:szCs w:val="24"/>
        </w:rPr>
        <w:t xml:space="preserve">Ненецкого автономного </w:t>
      </w:r>
      <w:r w:rsidRPr="00E24182">
        <w:rPr>
          <w:rFonts w:eastAsia="Calibri"/>
          <w:szCs w:val="24"/>
          <w:lang w:eastAsia="en-US"/>
        </w:rPr>
        <w:t xml:space="preserve">округа от </w:t>
      </w:r>
      <w:r w:rsidRPr="00E24182">
        <w:rPr>
          <w:rFonts w:eastAsia="Calibri"/>
          <w:bCs/>
          <w:iCs/>
          <w:szCs w:val="24"/>
          <w:lang w:eastAsia="en-US"/>
        </w:rPr>
        <w:t>1 июля 2008 года № 36-оз «О наградах и почётных званиях Ненецкого автономного округа» для соответствующего</w:t>
      </w:r>
      <w:r w:rsidRPr="00E24182">
        <w:rPr>
          <w:bCs/>
          <w:iCs/>
          <w:szCs w:val="24"/>
        </w:rPr>
        <w:t xml:space="preserve"> инициатора ходатайства </w:t>
      </w:r>
      <w:r w:rsidRPr="00E24182">
        <w:rPr>
          <w:szCs w:val="24"/>
        </w:rPr>
        <w:t>(независимо</w:t>
      </w:r>
      <w:proofErr w:type="gramEnd"/>
      <w:r w:rsidRPr="00E24182">
        <w:rPr>
          <w:szCs w:val="24"/>
        </w:rPr>
        <w:t xml:space="preserve"> от факта представления таких кандидатур в одном или нескольких ходатайствах).</w:t>
      </w:r>
    </w:p>
    <w:p w:rsidR="00E24182" w:rsidRPr="00542440" w:rsidRDefault="00E24182" w:rsidP="00E24182">
      <w:pPr>
        <w:pStyle w:val="ConsPlusNormal"/>
        <w:widowControl/>
        <w:ind w:firstLine="540"/>
        <w:jc w:val="both"/>
        <w:rPr>
          <w:i/>
        </w:rPr>
      </w:pPr>
      <w:r>
        <w:rPr>
          <w:i/>
          <w:szCs w:val="24"/>
        </w:rPr>
        <w:t xml:space="preserve">  </w:t>
      </w:r>
      <w:r w:rsidRPr="00542440">
        <w:rPr>
          <w:i/>
          <w:szCs w:val="24"/>
        </w:rPr>
        <w:t>(в редакции от 13.02.2020 № 27-сд)</w:t>
      </w:r>
    </w:p>
    <w:p w:rsidR="009C269B" w:rsidRPr="00E24182" w:rsidRDefault="009C269B" w:rsidP="00E2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0"/>
          <w:lang w:eastAsia="ru-RU"/>
        </w:rPr>
      </w:pPr>
      <w:r w:rsidRPr="00E24182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 xml:space="preserve">3.1. </w:t>
      </w:r>
      <w:r w:rsidR="00E24182" w:rsidRPr="00E24182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 xml:space="preserve">Утратила силу. - </w:t>
      </w:r>
      <w:hyperlink r:id="rId18" w:history="1">
        <w:r w:rsidR="00E24182" w:rsidRPr="00E24182">
          <w:rPr>
            <w:rFonts w:ascii="Times New Roman" w:eastAsia="Times New Roman" w:hAnsi="Times New Roman"/>
            <w:spacing w:val="-4"/>
            <w:sz w:val="24"/>
            <w:szCs w:val="20"/>
            <w:lang w:eastAsia="ru-RU"/>
          </w:rPr>
          <w:t>Постановление</w:t>
        </w:r>
      </w:hyperlink>
      <w:r w:rsidR="00E24182" w:rsidRPr="00E24182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 xml:space="preserve"> Собрания депутатов НАО от</w:t>
      </w:r>
      <w:r w:rsidR="00E24182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 xml:space="preserve"> 13.02.2020 № 27-сд</w:t>
      </w:r>
    </w:p>
    <w:p w:rsidR="002F34F6" w:rsidRPr="006952C7" w:rsidRDefault="002F34F6" w:rsidP="000675E6">
      <w:pPr>
        <w:pStyle w:val="ConsPlusNormal"/>
        <w:widowControl/>
        <w:ind w:firstLine="540"/>
        <w:jc w:val="both"/>
        <w:rPr>
          <w:spacing w:val="-4"/>
        </w:rPr>
      </w:pPr>
      <w:r w:rsidRPr="006952C7">
        <w:rPr>
          <w:spacing w:val="-4"/>
        </w:rPr>
        <w:t xml:space="preserve">4. Утратила силу. - </w:t>
      </w:r>
      <w:hyperlink r:id="rId19" w:history="1">
        <w:r w:rsidRPr="006952C7">
          <w:rPr>
            <w:spacing w:val="-4"/>
          </w:rPr>
          <w:t>Постановление</w:t>
        </w:r>
      </w:hyperlink>
      <w:r w:rsidRPr="006952C7">
        <w:rPr>
          <w:spacing w:val="-4"/>
        </w:rPr>
        <w:t xml:space="preserve"> Собрания депутатов НАО от 12.05.2011 </w:t>
      </w:r>
      <w:r w:rsidR="000675E6" w:rsidRPr="006952C7">
        <w:rPr>
          <w:spacing w:val="-4"/>
        </w:rPr>
        <w:t>№</w:t>
      </w:r>
      <w:r w:rsidRPr="006952C7">
        <w:rPr>
          <w:spacing w:val="-4"/>
        </w:rPr>
        <w:t xml:space="preserve"> 95-сд.</w:t>
      </w:r>
    </w:p>
    <w:p w:rsidR="002F34F6" w:rsidRDefault="002F34F6" w:rsidP="000675E6">
      <w:pPr>
        <w:pStyle w:val="ConsPlusNormal"/>
        <w:widowControl/>
        <w:ind w:firstLine="540"/>
        <w:jc w:val="both"/>
      </w:pPr>
      <w:r w:rsidRPr="006952C7">
        <w:t xml:space="preserve">5. Окончательное решение о награждении Почетной грамотой или об отказе в награждении Почетной грамотой принимается Собранием депутатов Ненецкого автономного округа </w:t>
      </w:r>
      <w:r w:rsidR="00AC08E8">
        <w:t xml:space="preserve">на сессии </w:t>
      </w:r>
      <w:r w:rsidRPr="006952C7">
        <w:t>большинством голосов от избранного количества депутатов.</w:t>
      </w:r>
    </w:p>
    <w:p w:rsidR="00AC08E8" w:rsidRPr="00542440" w:rsidRDefault="00AC08E8" w:rsidP="00AC08E8">
      <w:pPr>
        <w:pStyle w:val="ConsPlusNormal"/>
        <w:widowControl/>
        <w:ind w:firstLine="540"/>
        <w:jc w:val="both"/>
        <w:rPr>
          <w:i/>
        </w:rPr>
      </w:pPr>
      <w:r>
        <w:rPr>
          <w:i/>
          <w:szCs w:val="24"/>
        </w:rPr>
        <w:t xml:space="preserve">  </w:t>
      </w:r>
      <w:r w:rsidRPr="00542440">
        <w:rPr>
          <w:i/>
          <w:szCs w:val="24"/>
        </w:rPr>
        <w:t>(</w:t>
      </w:r>
      <w:proofErr w:type="gramStart"/>
      <w:r w:rsidRPr="00542440">
        <w:rPr>
          <w:i/>
          <w:szCs w:val="24"/>
        </w:rPr>
        <w:t>в</w:t>
      </w:r>
      <w:proofErr w:type="gramEnd"/>
      <w:r w:rsidRPr="00542440">
        <w:rPr>
          <w:i/>
          <w:szCs w:val="24"/>
        </w:rPr>
        <w:t xml:space="preserve"> редакции от 13.02.2020 № 27-сд)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>Постановление о награждении Почетной грамотой подлежит обязательному опубликованию в средствах массовой информации.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>6. Почетная грамота подписывается председателем Собрания депутатов Ненецкого автономного округа и удостоверяется печатью.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>7. Вручение Почетной грамоты производится, как правило, на сессии Собрания депутатов округа.</w:t>
      </w:r>
    </w:p>
    <w:p w:rsidR="002F34F6" w:rsidRPr="006952C7" w:rsidRDefault="002F34F6" w:rsidP="000675E6">
      <w:pPr>
        <w:pStyle w:val="ConsPlusNormal"/>
        <w:widowControl/>
        <w:jc w:val="both"/>
      </w:pP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 xml:space="preserve">Статья 2.1. </w:t>
      </w:r>
      <w:r w:rsidRPr="006952C7">
        <w:rPr>
          <w:b/>
        </w:rPr>
        <w:t>Утратила силу с 3 июля 2015 года</w:t>
      </w:r>
      <w:r w:rsidRPr="006952C7">
        <w:t xml:space="preserve">. - </w:t>
      </w:r>
      <w:hyperlink r:id="rId20" w:history="1">
        <w:r w:rsidRPr="006952C7">
          <w:t>Постановление</w:t>
        </w:r>
      </w:hyperlink>
      <w:r w:rsidRPr="006952C7">
        <w:t xml:space="preserve"> Собрания депутатов НАО от 03.07.2015 </w:t>
      </w:r>
      <w:r w:rsidR="000675E6" w:rsidRPr="006952C7">
        <w:t>№</w:t>
      </w:r>
      <w:r w:rsidRPr="006952C7">
        <w:t xml:space="preserve"> 183-сд.</w:t>
      </w:r>
    </w:p>
    <w:p w:rsidR="002F34F6" w:rsidRPr="006952C7" w:rsidRDefault="002F34F6" w:rsidP="000675E6">
      <w:pPr>
        <w:pStyle w:val="ConsPlusNormal"/>
        <w:widowControl/>
        <w:jc w:val="both"/>
      </w:pPr>
    </w:p>
    <w:p w:rsidR="002F34F6" w:rsidRPr="006952C7" w:rsidRDefault="002F34F6" w:rsidP="00B76288">
      <w:pPr>
        <w:pStyle w:val="ConsPlusNormal"/>
        <w:widowControl/>
        <w:ind w:firstLine="540"/>
        <w:jc w:val="both"/>
      </w:pPr>
      <w:r w:rsidRPr="006952C7">
        <w:t xml:space="preserve">Статья 2.2. </w:t>
      </w:r>
      <w:r w:rsidR="00B76288" w:rsidRPr="006952C7">
        <w:rPr>
          <w:b/>
        </w:rPr>
        <w:t xml:space="preserve">Утратила силу с </w:t>
      </w:r>
      <w:r w:rsidR="00436005">
        <w:rPr>
          <w:b/>
        </w:rPr>
        <w:t>28 марта</w:t>
      </w:r>
      <w:r w:rsidR="00B76288" w:rsidRPr="006952C7">
        <w:rPr>
          <w:b/>
        </w:rPr>
        <w:t xml:space="preserve"> 201</w:t>
      </w:r>
      <w:r w:rsidR="00436005">
        <w:rPr>
          <w:b/>
        </w:rPr>
        <w:t>8</w:t>
      </w:r>
      <w:r w:rsidR="00B76288" w:rsidRPr="006952C7">
        <w:rPr>
          <w:b/>
        </w:rPr>
        <w:t xml:space="preserve"> года</w:t>
      </w:r>
      <w:r w:rsidR="00B76288" w:rsidRPr="006952C7">
        <w:t xml:space="preserve">. - </w:t>
      </w:r>
      <w:hyperlink r:id="rId21" w:history="1">
        <w:r w:rsidR="00B76288" w:rsidRPr="006952C7">
          <w:t>Постановление</w:t>
        </w:r>
      </w:hyperlink>
      <w:r w:rsidR="00B76288" w:rsidRPr="006952C7">
        <w:t xml:space="preserve"> Собрания депутатов НАО от </w:t>
      </w:r>
      <w:r w:rsidR="00436005">
        <w:t>28.03.2018</w:t>
      </w:r>
      <w:r w:rsidR="00B76288" w:rsidRPr="006952C7">
        <w:t xml:space="preserve"> №</w:t>
      </w:r>
      <w:r w:rsidR="00436005">
        <w:t xml:space="preserve"> 58-сд.</w:t>
      </w:r>
    </w:p>
    <w:p w:rsidR="002F34F6" w:rsidRPr="006952C7" w:rsidRDefault="002F34F6" w:rsidP="000675E6">
      <w:pPr>
        <w:pStyle w:val="ConsPlusNormal"/>
        <w:widowControl/>
        <w:jc w:val="both"/>
      </w:pPr>
    </w:p>
    <w:p w:rsidR="002F34F6" w:rsidRPr="006952C7" w:rsidRDefault="002F34F6" w:rsidP="000675E6">
      <w:pPr>
        <w:pStyle w:val="ConsPlusNormal"/>
        <w:widowControl/>
        <w:ind w:left="540"/>
        <w:jc w:val="both"/>
      </w:pPr>
      <w:r w:rsidRPr="006952C7">
        <w:t xml:space="preserve">Статья 3. </w:t>
      </w:r>
      <w:r w:rsidRPr="006952C7">
        <w:rPr>
          <w:b/>
        </w:rPr>
        <w:t>Описание Почетной грамоты</w:t>
      </w:r>
    </w:p>
    <w:p w:rsidR="002F34F6" w:rsidRPr="006952C7" w:rsidRDefault="002F34F6" w:rsidP="000675E6">
      <w:pPr>
        <w:pStyle w:val="ConsPlusNormal"/>
        <w:widowControl/>
        <w:jc w:val="both"/>
      </w:pP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>1. Почетная грамота представляет собой заключенный в декоративную рамку лист плотной бумаги формата А</w:t>
      </w:r>
      <w:proofErr w:type="gramStart"/>
      <w:r w:rsidRPr="006952C7">
        <w:t>4</w:t>
      </w:r>
      <w:proofErr w:type="gramEnd"/>
      <w:r w:rsidRPr="006952C7">
        <w:t>, на лицевой стороне которого в верхней центральной части изображен герб Ненецкого автономного округа.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lastRenderedPageBreak/>
        <w:t>Под изображением герба помещаются слова "Собрание депутатов Ненецкого автономного округа", ниже - "Почетная грамота".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>В центре листа обозначены пять строк для текста о награждении. В нижней части листа помещены слова "Председатель Собрания депутатов Ненецкого автономного округа".</w:t>
      </w:r>
    </w:p>
    <w:p w:rsidR="002F34F6" w:rsidRPr="006952C7" w:rsidRDefault="002F34F6" w:rsidP="000675E6">
      <w:pPr>
        <w:pStyle w:val="ConsPlusNormal"/>
        <w:widowControl/>
        <w:ind w:firstLine="540"/>
        <w:jc w:val="both"/>
      </w:pPr>
      <w:r w:rsidRPr="006952C7">
        <w:t>2. Изготовление Почетной грамоты осуществляется за счет средств, выделенных на содержание Собрания депутатов Ненецкого автономного округа.</w:t>
      </w:r>
    </w:p>
    <w:p w:rsidR="00891166" w:rsidRPr="006952C7" w:rsidRDefault="00891166" w:rsidP="00067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7BE7" w:rsidRPr="00CA7BE7" w:rsidRDefault="00CA7BE7" w:rsidP="00CA7B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CA7BE7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Статья 4. </w:t>
      </w:r>
      <w:r w:rsidRPr="00CA7BE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Хранение Почётной грамоты</w:t>
      </w:r>
    </w:p>
    <w:p w:rsidR="00CA7BE7" w:rsidRDefault="00895B19" w:rsidP="00CA7BE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Pr="006952C7">
        <w:rPr>
          <w:rFonts w:ascii="Times New Roman" w:hAnsi="Times New Roman"/>
          <w:sz w:val="24"/>
          <w:szCs w:val="24"/>
        </w:rPr>
        <w:t>введен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6952C7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6952C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6952C7">
        <w:rPr>
          <w:rFonts w:ascii="Times New Roman" w:hAnsi="Times New Roman"/>
          <w:sz w:val="24"/>
          <w:szCs w:val="24"/>
        </w:rPr>
        <w:t xml:space="preserve"> Собрания депутатов НАО</w:t>
      </w:r>
      <w:r>
        <w:rPr>
          <w:rFonts w:ascii="Times New Roman" w:hAnsi="Times New Roman"/>
          <w:sz w:val="24"/>
          <w:szCs w:val="24"/>
        </w:rPr>
        <w:t xml:space="preserve"> от 28.03.2018 № 58-сд)</w:t>
      </w:r>
    </w:p>
    <w:p w:rsidR="00895B19" w:rsidRPr="00CA7BE7" w:rsidRDefault="00895B19" w:rsidP="00CA7B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CA7BE7" w:rsidRPr="00CA7BE7" w:rsidRDefault="00CA7BE7" w:rsidP="00CA7B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CA7BE7">
        <w:rPr>
          <w:rFonts w:ascii="Times New Roman" w:eastAsia="Times New Roman" w:hAnsi="Times New Roman"/>
          <w:bCs/>
          <w:sz w:val="24"/>
          <w:szCs w:val="20"/>
          <w:lang w:eastAsia="ru-RU"/>
        </w:rPr>
        <w:t>1. Хранение Почётной грамоты до её вручения осуществляется аппаратом Собрания депутатов.</w:t>
      </w:r>
    </w:p>
    <w:p w:rsidR="00891166" w:rsidRPr="00CA7BE7" w:rsidRDefault="00CA7BE7" w:rsidP="00CA7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7BE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2.</w:t>
      </w:r>
      <w:r w:rsidRPr="00CA7BE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CA7BE7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Почётная грамота, не востребованная по истечении 6 месяцев со дня вступления в силу правового акта о награждении, по решению комиссии может быть передана на хранение и для экспонирования в государственн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ые или муниципальные музеи.</w:t>
      </w:r>
    </w:p>
    <w:p w:rsidR="00891166" w:rsidRPr="006952C7" w:rsidRDefault="00891166" w:rsidP="00067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2B26" w:rsidRPr="006952C7" w:rsidRDefault="002E2B26" w:rsidP="00067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2B26" w:rsidRPr="006952C7" w:rsidRDefault="002E2B26" w:rsidP="00067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2B26" w:rsidRPr="006952C7" w:rsidRDefault="002E2B26" w:rsidP="00067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2B26" w:rsidRPr="006952C7" w:rsidRDefault="002E2B26" w:rsidP="00067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2B26" w:rsidRPr="006952C7" w:rsidRDefault="002E2B26" w:rsidP="00067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3" w:name="Par120"/>
      <w:bookmarkEnd w:id="3"/>
      <w:r w:rsidRPr="006952C7">
        <w:rPr>
          <w:rFonts w:ascii="Times New Roman" w:hAnsi="Times New Roman"/>
          <w:sz w:val="24"/>
          <w:szCs w:val="24"/>
        </w:rPr>
        <w:t>Приложение</w:t>
      </w: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2C7">
        <w:rPr>
          <w:rFonts w:ascii="Times New Roman" w:hAnsi="Times New Roman"/>
          <w:sz w:val="24"/>
          <w:szCs w:val="24"/>
        </w:rPr>
        <w:t xml:space="preserve">к Положению </w:t>
      </w:r>
      <w:r w:rsidR="005B30D0" w:rsidRPr="006952C7">
        <w:rPr>
          <w:rFonts w:ascii="Times New Roman" w:hAnsi="Times New Roman"/>
          <w:sz w:val="24"/>
          <w:szCs w:val="24"/>
        </w:rPr>
        <w:t>«</w:t>
      </w:r>
      <w:r w:rsidRPr="006952C7">
        <w:rPr>
          <w:rFonts w:ascii="Times New Roman" w:hAnsi="Times New Roman"/>
          <w:sz w:val="24"/>
          <w:szCs w:val="24"/>
        </w:rPr>
        <w:t>О Почетной грамоте Собрания</w:t>
      </w: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2C7">
        <w:rPr>
          <w:rFonts w:ascii="Times New Roman" w:hAnsi="Times New Roman"/>
          <w:sz w:val="24"/>
          <w:szCs w:val="24"/>
        </w:rPr>
        <w:t>депутатов Ненецкого автономного округа</w:t>
      </w:r>
      <w:r w:rsidR="00B944F0" w:rsidRPr="006952C7">
        <w:rPr>
          <w:rFonts w:ascii="Times New Roman" w:hAnsi="Times New Roman"/>
          <w:sz w:val="24"/>
          <w:szCs w:val="24"/>
        </w:rPr>
        <w:t>»</w:t>
      </w:r>
      <w:r w:rsidRPr="006952C7">
        <w:rPr>
          <w:rFonts w:ascii="Times New Roman" w:hAnsi="Times New Roman"/>
          <w:sz w:val="24"/>
          <w:szCs w:val="24"/>
        </w:rPr>
        <w:t>,</w:t>
      </w:r>
    </w:p>
    <w:p w:rsidR="00B944F0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952C7">
        <w:rPr>
          <w:rFonts w:ascii="Times New Roman" w:hAnsi="Times New Roman"/>
          <w:sz w:val="24"/>
          <w:szCs w:val="24"/>
        </w:rPr>
        <w:t>утвержд</w:t>
      </w:r>
      <w:r w:rsidR="00B944F0" w:rsidRPr="006952C7">
        <w:rPr>
          <w:rFonts w:ascii="Times New Roman" w:hAnsi="Times New Roman"/>
          <w:sz w:val="24"/>
          <w:szCs w:val="24"/>
        </w:rPr>
        <w:t>ё</w:t>
      </w:r>
      <w:r w:rsidRPr="006952C7">
        <w:rPr>
          <w:rFonts w:ascii="Times New Roman" w:hAnsi="Times New Roman"/>
          <w:sz w:val="24"/>
          <w:szCs w:val="24"/>
        </w:rPr>
        <w:t>нному</w:t>
      </w:r>
      <w:proofErr w:type="gramEnd"/>
      <w:r w:rsidRPr="006952C7">
        <w:rPr>
          <w:rFonts w:ascii="Times New Roman" w:hAnsi="Times New Roman"/>
          <w:sz w:val="24"/>
          <w:szCs w:val="24"/>
        </w:rPr>
        <w:t xml:space="preserve"> постановлением</w:t>
      </w:r>
      <w:r w:rsidR="00B944F0" w:rsidRPr="006952C7">
        <w:rPr>
          <w:rFonts w:ascii="Times New Roman" w:hAnsi="Times New Roman"/>
          <w:sz w:val="24"/>
          <w:szCs w:val="24"/>
        </w:rPr>
        <w:t xml:space="preserve"> Собрания</w:t>
      </w: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2C7">
        <w:rPr>
          <w:rFonts w:ascii="Times New Roman" w:hAnsi="Times New Roman"/>
          <w:sz w:val="24"/>
          <w:szCs w:val="24"/>
        </w:rPr>
        <w:t>депутатов</w:t>
      </w:r>
      <w:r w:rsidR="00B944F0" w:rsidRPr="006952C7">
        <w:rPr>
          <w:rFonts w:ascii="Times New Roman" w:hAnsi="Times New Roman"/>
          <w:sz w:val="24"/>
          <w:szCs w:val="24"/>
        </w:rPr>
        <w:t xml:space="preserve"> </w:t>
      </w:r>
      <w:r w:rsidRPr="006952C7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2C7">
        <w:rPr>
          <w:rFonts w:ascii="Times New Roman" w:hAnsi="Times New Roman"/>
          <w:sz w:val="24"/>
          <w:szCs w:val="24"/>
        </w:rPr>
        <w:t xml:space="preserve">от 15.10.2008 </w:t>
      </w:r>
      <w:r w:rsidR="003A4733" w:rsidRPr="006952C7">
        <w:rPr>
          <w:rFonts w:ascii="Times New Roman" w:hAnsi="Times New Roman"/>
          <w:sz w:val="24"/>
          <w:szCs w:val="24"/>
        </w:rPr>
        <w:t>№</w:t>
      </w:r>
      <w:r w:rsidRPr="006952C7">
        <w:rPr>
          <w:rFonts w:ascii="Times New Roman" w:hAnsi="Times New Roman"/>
          <w:sz w:val="24"/>
          <w:szCs w:val="24"/>
        </w:rPr>
        <w:t xml:space="preserve"> 215-п</w:t>
      </w: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952C7">
        <w:rPr>
          <w:rFonts w:ascii="Times New Roman" w:hAnsi="Times New Roman"/>
          <w:sz w:val="24"/>
          <w:szCs w:val="24"/>
        </w:rPr>
        <w:t xml:space="preserve">(введено </w:t>
      </w:r>
      <w:hyperlink r:id="rId23" w:history="1">
        <w:r w:rsidRPr="006952C7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6952C7">
        <w:rPr>
          <w:rFonts w:ascii="Times New Roman" w:hAnsi="Times New Roman"/>
          <w:sz w:val="24"/>
          <w:szCs w:val="24"/>
        </w:rPr>
        <w:t xml:space="preserve"> Собрания депутатов НАО</w:t>
      </w:r>
      <w:proofErr w:type="gramEnd"/>
    </w:p>
    <w:p w:rsidR="004115C3" w:rsidRPr="006952C7" w:rsidRDefault="004115C3" w:rsidP="00067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2C7">
        <w:rPr>
          <w:rFonts w:ascii="Times New Roman" w:hAnsi="Times New Roman"/>
          <w:sz w:val="24"/>
          <w:szCs w:val="24"/>
        </w:rPr>
        <w:t xml:space="preserve">от 05.06.2014 </w:t>
      </w:r>
      <w:r w:rsidR="003A4733" w:rsidRPr="006952C7">
        <w:rPr>
          <w:rFonts w:ascii="Times New Roman" w:hAnsi="Times New Roman"/>
          <w:sz w:val="24"/>
          <w:szCs w:val="24"/>
        </w:rPr>
        <w:t>№</w:t>
      </w:r>
      <w:r w:rsidRPr="006952C7">
        <w:rPr>
          <w:rFonts w:ascii="Times New Roman" w:hAnsi="Times New Roman"/>
          <w:sz w:val="24"/>
          <w:szCs w:val="24"/>
        </w:rPr>
        <w:t xml:space="preserve"> 161-сд)</w:t>
      </w:r>
    </w:p>
    <w:p w:rsidR="005B30D0" w:rsidRPr="006952C7" w:rsidRDefault="005B30D0" w:rsidP="000675E6">
      <w:pPr>
        <w:pStyle w:val="ConsPlusNonformat"/>
        <w:widowControl/>
        <w:spacing w:before="400" w:after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C7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1. Фамилия, имя, отчество: _______</w:t>
      </w:r>
      <w:r w:rsidRPr="006952C7">
        <w:rPr>
          <w:rFonts w:ascii="Times New Roman" w:hAnsi="Times New Roman" w:cs="Times New Roman"/>
          <w:i/>
          <w:sz w:val="24"/>
          <w:szCs w:val="18"/>
        </w:rPr>
        <w:t>______________________________________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2. Дата рождения: _____________________________________________________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3. Место рождения: ____________________________________________________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4. Адрес места жительства, телефон: _____________________________________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5. Должность, место работы, службы, род занятий:</w:t>
      </w:r>
    </w:p>
    <w:p w:rsidR="006C79BE" w:rsidRPr="006952C7" w:rsidRDefault="006C79BE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6C79BE" w:rsidRPr="006952C7" w:rsidRDefault="006C79BE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6. Трудовая деятельность (прохождение военной службы):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701"/>
        <w:gridCol w:w="3543"/>
        <w:gridCol w:w="2552"/>
      </w:tblGrid>
      <w:tr w:rsidR="005B30D0" w:rsidRPr="006952C7" w:rsidTr="007729AC">
        <w:trPr>
          <w:trHeight w:val="411"/>
          <w:jc w:val="center"/>
        </w:trPr>
        <w:tc>
          <w:tcPr>
            <w:tcW w:w="3369" w:type="dxa"/>
            <w:gridSpan w:val="2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952C7">
              <w:rPr>
                <w:rFonts w:ascii="Times New Roman" w:hAnsi="Times New Roman" w:cs="Times New Roman"/>
                <w:b/>
                <w:sz w:val="24"/>
                <w:szCs w:val="18"/>
              </w:rPr>
              <w:t>Месяц и год</w:t>
            </w:r>
          </w:p>
        </w:tc>
        <w:tc>
          <w:tcPr>
            <w:tcW w:w="3543" w:type="dxa"/>
            <w:vMerge w:val="restart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952C7">
              <w:rPr>
                <w:rFonts w:ascii="Times New Roman" w:hAnsi="Times New Roman" w:cs="Times New Roman"/>
                <w:b/>
                <w:sz w:val="24"/>
                <w:szCs w:val="18"/>
              </w:rPr>
              <w:t>Должность, место работы</w:t>
            </w:r>
          </w:p>
        </w:tc>
        <w:tc>
          <w:tcPr>
            <w:tcW w:w="2552" w:type="dxa"/>
            <w:vMerge w:val="restart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952C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Местонахождение </w:t>
            </w:r>
            <w:r w:rsidRPr="006952C7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организации</w:t>
            </w:r>
          </w:p>
        </w:tc>
      </w:tr>
      <w:tr w:rsidR="005B30D0" w:rsidRPr="006952C7" w:rsidTr="007729AC">
        <w:trPr>
          <w:trHeight w:val="416"/>
          <w:jc w:val="center"/>
        </w:trPr>
        <w:tc>
          <w:tcPr>
            <w:tcW w:w="1668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952C7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поступления</w:t>
            </w:r>
          </w:p>
        </w:tc>
        <w:tc>
          <w:tcPr>
            <w:tcW w:w="1701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952C7">
              <w:rPr>
                <w:rFonts w:ascii="Times New Roman" w:hAnsi="Times New Roman" w:cs="Times New Roman"/>
                <w:b/>
                <w:sz w:val="24"/>
                <w:szCs w:val="18"/>
              </w:rPr>
              <w:t>увольнения</w:t>
            </w:r>
          </w:p>
        </w:tc>
        <w:tc>
          <w:tcPr>
            <w:tcW w:w="3543" w:type="dxa"/>
            <w:vMerge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5B30D0" w:rsidRPr="006952C7" w:rsidTr="007729AC">
        <w:trPr>
          <w:trHeight w:val="567"/>
          <w:jc w:val="center"/>
        </w:trPr>
        <w:tc>
          <w:tcPr>
            <w:tcW w:w="1668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0D0" w:rsidRPr="006952C7" w:rsidTr="007729AC">
        <w:trPr>
          <w:trHeight w:val="567"/>
          <w:jc w:val="center"/>
        </w:trPr>
        <w:tc>
          <w:tcPr>
            <w:tcW w:w="1668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0D0" w:rsidRPr="006952C7" w:rsidTr="007729AC">
        <w:trPr>
          <w:trHeight w:val="567"/>
          <w:jc w:val="center"/>
        </w:trPr>
        <w:tc>
          <w:tcPr>
            <w:tcW w:w="1668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0D0" w:rsidRPr="006952C7" w:rsidTr="007729AC">
        <w:trPr>
          <w:trHeight w:val="567"/>
          <w:jc w:val="center"/>
        </w:trPr>
        <w:tc>
          <w:tcPr>
            <w:tcW w:w="1668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0D0" w:rsidRPr="006952C7" w:rsidTr="007729AC">
        <w:trPr>
          <w:trHeight w:val="567"/>
          <w:jc w:val="center"/>
        </w:trPr>
        <w:tc>
          <w:tcPr>
            <w:tcW w:w="1668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0D0" w:rsidRPr="006952C7" w:rsidTr="007729AC">
        <w:trPr>
          <w:trHeight w:val="567"/>
          <w:jc w:val="center"/>
        </w:trPr>
        <w:tc>
          <w:tcPr>
            <w:tcW w:w="1668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0D0" w:rsidRPr="006952C7" w:rsidTr="007729AC">
        <w:trPr>
          <w:trHeight w:val="567"/>
          <w:jc w:val="center"/>
        </w:trPr>
        <w:tc>
          <w:tcPr>
            <w:tcW w:w="1668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0D0" w:rsidRPr="006952C7" w:rsidTr="007729AC">
        <w:trPr>
          <w:trHeight w:val="567"/>
          <w:jc w:val="center"/>
        </w:trPr>
        <w:tc>
          <w:tcPr>
            <w:tcW w:w="1668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0D0" w:rsidRPr="006952C7" w:rsidTr="007729AC">
        <w:trPr>
          <w:trHeight w:val="567"/>
          <w:jc w:val="center"/>
        </w:trPr>
        <w:tc>
          <w:tcPr>
            <w:tcW w:w="1668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0D0" w:rsidRPr="006952C7" w:rsidRDefault="005B30D0" w:rsidP="000675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29AC" w:rsidRPr="006952C7" w:rsidRDefault="007729AC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7. Общий стаж работы, в том числе в Ненецком автономном округе:</w:t>
      </w:r>
    </w:p>
    <w:p w:rsidR="006C79BE" w:rsidRPr="006952C7" w:rsidRDefault="006C79BE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8. Какими государственными и ведомственными наградами СССР, Российской Федерации и наградами Ненецкого автономного округа награжде</w:t>
      </w:r>
      <w:proofErr w:type="gramStart"/>
      <w:r w:rsidRPr="006952C7">
        <w:rPr>
          <w:rFonts w:ascii="Times New Roman" w:hAnsi="Times New Roman" w:cs="Times New Roman"/>
          <w:sz w:val="24"/>
          <w:szCs w:val="18"/>
        </w:rPr>
        <w:t>н(</w:t>
      </w:r>
      <w:proofErr w:type="gramEnd"/>
      <w:r w:rsidRPr="006952C7">
        <w:rPr>
          <w:rFonts w:ascii="Times New Roman" w:hAnsi="Times New Roman" w:cs="Times New Roman"/>
          <w:sz w:val="24"/>
          <w:szCs w:val="18"/>
        </w:rPr>
        <w:t>а) и дата награждения:</w:t>
      </w:r>
      <w:r w:rsidR="001B7D30" w:rsidRPr="006952C7">
        <w:rPr>
          <w:rFonts w:ascii="Times New Roman" w:hAnsi="Times New Roman" w:cs="Times New Roman"/>
          <w:sz w:val="24"/>
          <w:szCs w:val="18"/>
        </w:rPr>
        <w:t xml:space="preserve"> </w:t>
      </w: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</w:t>
      </w:r>
      <w:r w:rsidR="00EA5053" w:rsidRPr="006952C7">
        <w:rPr>
          <w:rFonts w:ascii="Times New Roman" w:hAnsi="Times New Roman" w:cs="Times New Roman"/>
          <w:sz w:val="24"/>
          <w:szCs w:val="18"/>
        </w:rPr>
        <w:t>___</w:t>
      </w:r>
    </w:p>
    <w:p w:rsidR="005B30D0" w:rsidRPr="006952C7" w:rsidRDefault="005B30D0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</w:t>
      </w:r>
      <w:r w:rsidR="00EA5053" w:rsidRPr="006952C7">
        <w:rPr>
          <w:rFonts w:ascii="Times New Roman" w:hAnsi="Times New Roman" w:cs="Times New Roman"/>
          <w:sz w:val="24"/>
          <w:szCs w:val="18"/>
        </w:rPr>
        <w:t>____________________</w:t>
      </w:r>
      <w:r w:rsidR="00FF505C" w:rsidRPr="006952C7">
        <w:rPr>
          <w:rFonts w:ascii="Times New Roman" w:hAnsi="Times New Roman" w:cs="Times New Roman"/>
          <w:sz w:val="24"/>
          <w:szCs w:val="18"/>
        </w:rPr>
        <w:t>______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9. Какими ведомственными наградами государственных органов, органов местного самоуправления субъектов РФ, организаций (учреждений) награжде</w:t>
      </w:r>
      <w:proofErr w:type="gramStart"/>
      <w:r w:rsidRPr="006952C7">
        <w:rPr>
          <w:rFonts w:ascii="Times New Roman" w:hAnsi="Times New Roman" w:cs="Times New Roman"/>
          <w:sz w:val="24"/>
          <w:szCs w:val="18"/>
        </w:rPr>
        <w:t>н(</w:t>
      </w:r>
      <w:proofErr w:type="gramEnd"/>
      <w:r w:rsidRPr="006952C7">
        <w:rPr>
          <w:rFonts w:ascii="Times New Roman" w:hAnsi="Times New Roman" w:cs="Times New Roman"/>
          <w:sz w:val="24"/>
          <w:szCs w:val="18"/>
        </w:rPr>
        <w:t>а) и дата награждения:</w:t>
      </w:r>
    </w:p>
    <w:p w:rsidR="00FF505C" w:rsidRPr="006952C7" w:rsidRDefault="00FF505C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FF505C" w:rsidRPr="006952C7" w:rsidRDefault="00FF505C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 xml:space="preserve">10. Биографические данные и характеристика с указанием конкретных особых заслуг </w:t>
      </w:r>
      <w:proofErr w:type="gramStart"/>
      <w:r w:rsidRPr="006952C7">
        <w:rPr>
          <w:rFonts w:ascii="Times New Roman" w:hAnsi="Times New Roman" w:cs="Times New Roman"/>
          <w:sz w:val="24"/>
          <w:szCs w:val="18"/>
        </w:rPr>
        <w:t>представляемого</w:t>
      </w:r>
      <w:proofErr w:type="gramEnd"/>
      <w:r w:rsidRPr="006952C7">
        <w:rPr>
          <w:rFonts w:ascii="Times New Roman" w:hAnsi="Times New Roman" w:cs="Times New Roman"/>
          <w:sz w:val="24"/>
          <w:szCs w:val="18"/>
        </w:rPr>
        <w:t xml:space="preserve"> к награждению: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11. Представляется к награждению Почётной грамотой Собрания депутатов Ненецкого автономного округа.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12. Формулировка, за что гражданин предлагается к награждению: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726FC1" w:rsidRPr="006952C7" w:rsidRDefault="00726FC1" w:rsidP="000675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Подпись лица,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proofErr w:type="gramStart"/>
      <w:r w:rsidRPr="006952C7">
        <w:rPr>
          <w:rFonts w:ascii="Times New Roman" w:hAnsi="Times New Roman" w:cs="Times New Roman"/>
          <w:sz w:val="24"/>
          <w:szCs w:val="18"/>
        </w:rPr>
        <w:t>представившего</w:t>
      </w:r>
      <w:proofErr w:type="gramEnd"/>
      <w:r w:rsidRPr="006952C7">
        <w:rPr>
          <w:rFonts w:ascii="Times New Roman" w:hAnsi="Times New Roman" w:cs="Times New Roman"/>
          <w:sz w:val="24"/>
          <w:szCs w:val="18"/>
        </w:rPr>
        <w:t xml:space="preserve"> ходатайство</w:t>
      </w:r>
    </w:p>
    <w:p w:rsidR="00726FC1" w:rsidRPr="006952C7" w:rsidRDefault="00726FC1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(подпись)                   (фамилия и инициалы)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6952C7">
        <w:rPr>
          <w:rFonts w:ascii="Times New Roman" w:hAnsi="Times New Roman" w:cs="Times New Roman"/>
          <w:sz w:val="24"/>
          <w:szCs w:val="18"/>
        </w:rPr>
        <w:t>«____» ___________________</w:t>
      </w:r>
      <w:r w:rsidR="00FA6332" w:rsidRPr="006952C7">
        <w:rPr>
          <w:rFonts w:ascii="Times New Roman" w:hAnsi="Times New Roman" w:cs="Times New Roman"/>
          <w:sz w:val="24"/>
          <w:szCs w:val="18"/>
        </w:rPr>
        <w:t xml:space="preserve"> </w:t>
      </w:r>
      <w:r w:rsidRPr="006952C7">
        <w:rPr>
          <w:rFonts w:ascii="Times New Roman" w:hAnsi="Times New Roman" w:cs="Times New Roman"/>
          <w:sz w:val="24"/>
          <w:szCs w:val="18"/>
        </w:rPr>
        <w:t>20 ____</w:t>
      </w:r>
      <w:r w:rsidR="00B74181" w:rsidRPr="006952C7">
        <w:rPr>
          <w:rFonts w:ascii="Times New Roman" w:hAnsi="Times New Roman" w:cs="Times New Roman"/>
          <w:sz w:val="24"/>
          <w:szCs w:val="18"/>
        </w:rPr>
        <w:t xml:space="preserve"> г.</w:t>
      </w:r>
    </w:p>
    <w:p w:rsidR="005B30D0" w:rsidRPr="006952C7" w:rsidRDefault="005B30D0" w:rsidP="000675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sectPr w:rsidR="005B30D0" w:rsidRPr="006952C7" w:rsidSect="00CF40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115C3"/>
    <w:rsid w:val="00032FA9"/>
    <w:rsid w:val="000675E6"/>
    <w:rsid w:val="00130579"/>
    <w:rsid w:val="00131217"/>
    <w:rsid w:val="00145984"/>
    <w:rsid w:val="00185CFF"/>
    <w:rsid w:val="001871D7"/>
    <w:rsid w:val="00195F84"/>
    <w:rsid w:val="001A4DEB"/>
    <w:rsid w:val="001B7D30"/>
    <w:rsid w:val="001E2236"/>
    <w:rsid w:val="00216C80"/>
    <w:rsid w:val="0025449E"/>
    <w:rsid w:val="00260FAF"/>
    <w:rsid w:val="0026240E"/>
    <w:rsid w:val="002769E3"/>
    <w:rsid w:val="002A3DAD"/>
    <w:rsid w:val="002E18E4"/>
    <w:rsid w:val="002E2B26"/>
    <w:rsid w:val="002F34F6"/>
    <w:rsid w:val="00380951"/>
    <w:rsid w:val="003A4733"/>
    <w:rsid w:val="003C064C"/>
    <w:rsid w:val="003C2891"/>
    <w:rsid w:val="003C34DB"/>
    <w:rsid w:val="004115C3"/>
    <w:rsid w:val="0041535B"/>
    <w:rsid w:val="00423506"/>
    <w:rsid w:val="00433EC2"/>
    <w:rsid w:val="00436005"/>
    <w:rsid w:val="00471BAD"/>
    <w:rsid w:val="00497D18"/>
    <w:rsid w:val="00506A60"/>
    <w:rsid w:val="00531180"/>
    <w:rsid w:val="00542440"/>
    <w:rsid w:val="005A37CF"/>
    <w:rsid w:val="005B30D0"/>
    <w:rsid w:val="00602412"/>
    <w:rsid w:val="00620378"/>
    <w:rsid w:val="006502F0"/>
    <w:rsid w:val="0065515F"/>
    <w:rsid w:val="00672FDE"/>
    <w:rsid w:val="00675EA6"/>
    <w:rsid w:val="006952C7"/>
    <w:rsid w:val="006B40E8"/>
    <w:rsid w:val="006B6248"/>
    <w:rsid w:val="006B7A1F"/>
    <w:rsid w:val="006C4FBB"/>
    <w:rsid w:val="006C76A7"/>
    <w:rsid w:val="006C79BE"/>
    <w:rsid w:val="006D6199"/>
    <w:rsid w:val="006F40F9"/>
    <w:rsid w:val="00726FC1"/>
    <w:rsid w:val="00731468"/>
    <w:rsid w:val="0074737A"/>
    <w:rsid w:val="007627BE"/>
    <w:rsid w:val="007729AC"/>
    <w:rsid w:val="0079524B"/>
    <w:rsid w:val="007C0E56"/>
    <w:rsid w:val="0086190B"/>
    <w:rsid w:val="008834FB"/>
    <w:rsid w:val="008866A5"/>
    <w:rsid w:val="00887710"/>
    <w:rsid w:val="00891166"/>
    <w:rsid w:val="00895B19"/>
    <w:rsid w:val="008A4EF5"/>
    <w:rsid w:val="008B3AD6"/>
    <w:rsid w:val="008E6AE3"/>
    <w:rsid w:val="008F1989"/>
    <w:rsid w:val="00901FD3"/>
    <w:rsid w:val="00904414"/>
    <w:rsid w:val="00957E62"/>
    <w:rsid w:val="00964082"/>
    <w:rsid w:val="009A158C"/>
    <w:rsid w:val="009C269B"/>
    <w:rsid w:val="009D3F63"/>
    <w:rsid w:val="009E277B"/>
    <w:rsid w:val="00A05D6D"/>
    <w:rsid w:val="00A420B1"/>
    <w:rsid w:val="00A74376"/>
    <w:rsid w:val="00A8027D"/>
    <w:rsid w:val="00AA13C1"/>
    <w:rsid w:val="00AC08E8"/>
    <w:rsid w:val="00AF2405"/>
    <w:rsid w:val="00B10E33"/>
    <w:rsid w:val="00B27149"/>
    <w:rsid w:val="00B66B14"/>
    <w:rsid w:val="00B723F5"/>
    <w:rsid w:val="00B74181"/>
    <w:rsid w:val="00B76288"/>
    <w:rsid w:val="00B77615"/>
    <w:rsid w:val="00B944F0"/>
    <w:rsid w:val="00B97CD6"/>
    <w:rsid w:val="00BA5299"/>
    <w:rsid w:val="00BC2E47"/>
    <w:rsid w:val="00C2023E"/>
    <w:rsid w:val="00C50085"/>
    <w:rsid w:val="00C546FC"/>
    <w:rsid w:val="00C7466C"/>
    <w:rsid w:val="00CA7BE7"/>
    <w:rsid w:val="00CB7D60"/>
    <w:rsid w:val="00CB7F4F"/>
    <w:rsid w:val="00CF40EA"/>
    <w:rsid w:val="00D13824"/>
    <w:rsid w:val="00D458B0"/>
    <w:rsid w:val="00D75EE6"/>
    <w:rsid w:val="00D84F98"/>
    <w:rsid w:val="00DB628E"/>
    <w:rsid w:val="00DC71F1"/>
    <w:rsid w:val="00DD417F"/>
    <w:rsid w:val="00DF55C0"/>
    <w:rsid w:val="00E142D2"/>
    <w:rsid w:val="00E22F93"/>
    <w:rsid w:val="00E24182"/>
    <w:rsid w:val="00E53FE8"/>
    <w:rsid w:val="00EA5053"/>
    <w:rsid w:val="00EB1B8B"/>
    <w:rsid w:val="00EB2820"/>
    <w:rsid w:val="00EC415A"/>
    <w:rsid w:val="00ED0F6C"/>
    <w:rsid w:val="00EE38DC"/>
    <w:rsid w:val="00EE4B17"/>
    <w:rsid w:val="00F216EE"/>
    <w:rsid w:val="00F9015A"/>
    <w:rsid w:val="00FA6332"/>
    <w:rsid w:val="00FC1FE4"/>
    <w:rsid w:val="00FE4E81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15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2023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2023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30">
    <w:name w:val="3.0 текст постановления"/>
    <w:basedOn w:val="a"/>
    <w:rsid w:val="00EB282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rsid w:val="009C26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24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96FBFC894AD34849903F72B2F69335F3AE7379809AA3CDD3A0EEEF5B103D1C6D135372241F07940F362A509Q" TargetMode="External"/><Relationship Id="rId13" Type="http://schemas.openxmlformats.org/officeDocument/2006/relationships/hyperlink" Target="consultantplus://offline/ref=DA696FBFC894AD34849903F72B2F69335F3AE7379B0DA434DC3A0EEEF5B103D1C6D135372241F07940F366A505Q" TargetMode="External"/><Relationship Id="rId18" Type="http://schemas.openxmlformats.org/officeDocument/2006/relationships/hyperlink" Target="consultantplus://offline/ref=DA696FBFC894AD34849903F72B2F69335F3AE7379809AA3CDD3A0EEEF5B103D1C6D135372241F07940F362A504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DA696FBFC894AD34849903F72B2F69335F3AE7379B0DA43FDF3A0EEEF5B103D1C6D135372241F07940F360A50DQ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DA696FBFC894AD34849903F72B2F69335F3AE7379B0DA434DC3A0EEEF5B103D1C6D135372241F07940F363A504Q" TargetMode="External"/><Relationship Id="rId17" Type="http://schemas.openxmlformats.org/officeDocument/2006/relationships/hyperlink" Target="consultantplus://offline/ref=DA696FBFC894AD34849903F72B2F69335F3AE7379B0DA43FDF3A0EEEF5B103D1C6D135372241F07940F362A50BQ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A696FBFC894AD34849903F72B2F69335F3AE7379B09A939DD3A0EEEF5B103D1C6D135372241F07940F362A509Q" TargetMode="External"/><Relationship Id="rId20" Type="http://schemas.openxmlformats.org/officeDocument/2006/relationships/hyperlink" Target="consultantplus://offline/ref=DA696FBFC894AD34849903F72B2F69335F3AE7379B0DA43FDF3A0EEEF5B103D1C6D135372241F07940F360A50D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DA696FBFC894AD34849903F72B2F69335F3AE7379B0DA43FDF3A0EEEF5B103D1C6D135372241F07940F362A50BQ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DA696FBFC894AD34849903F72B2F69335F3AE737980BAB3CD23A0EEEF5B103D1C6D135372241F07940F362A509Q" TargetMode="External"/><Relationship Id="rId23" Type="http://schemas.openxmlformats.org/officeDocument/2006/relationships/hyperlink" Target="consultantplus://offline/ref=07285C07A3EE056BBF622AE04E78A40607D07A0E24362FBA50D1D5EB9DFB032703AC4F488D09C4BB758AFFH5N0M" TargetMode="External"/><Relationship Id="rId10" Type="http://schemas.openxmlformats.org/officeDocument/2006/relationships/hyperlink" Target="consultantplus://offline/ref=DA696FBFC894AD34849903F72B2F69335F3AE7379B09A939DD3A0EEEF5B103D1C6D135372241F07940F362A509Q" TargetMode="External"/><Relationship Id="rId19" Type="http://schemas.openxmlformats.org/officeDocument/2006/relationships/hyperlink" Target="consultantplus://offline/ref=DA696FBFC894AD34849903F72B2F69335F3AE7379809AA3CDD3A0EEEF5B103D1C6D135372241F07940F362A504Q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DA696FBFC894AD34849903F72B2F69335F3AE737980BAB3CD23A0EEEF5B103D1C6D135372241F07940F362A509Q" TargetMode="External"/><Relationship Id="rId14" Type="http://schemas.openxmlformats.org/officeDocument/2006/relationships/hyperlink" Target="consultantplus://offline/ref=DA696FBFC894AD34849903F72B2F69335F3AE7379809AA3CDD3A0EEEF5B103D1C6D135372241F07940F362A509Q" TargetMode="External"/><Relationship Id="rId22" Type="http://schemas.openxmlformats.org/officeDocument/2006/relationships/hyperlink" Target="consultantplus://offline/ref=07285C07A3EE056BBF622AE04E78A40607D07A0E24362FBA50D1D5EB9DFB032703AC4F488D09C4BB758AFFH5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1D6470-0E33-4572-9DF0-0066DB3D1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45291-7F39-4E0A-AA98-E289FD7AA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A6CFA-8210-4027-91CA-B1D1845B19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709D46-CF8C-4C9B-88F6-2CC34DE8739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2382</Words>
  <Characters>13582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15933</CharactersWithSpaces>
  <SharedDoc>false</SharedDoc>
  <HLinks>
    <vt:vector size="108" baseType="variant">
      <vt:variant>
        <vt:i4>4521985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consultantplus://offline/ref=07285C07A3EE056BBF622AE04E78A40607D07A0E24362FBA50D1D5EB9DFB032703AC4F488D09C4BB758AFFH5N0M</vt:lpwstr>
      </vt:variant>
      <vt:variant>
        <vt:lpwstr/>
      </vt:variant>
      <vt:variant>
        <vt:i4>4521985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consultantplus://offline/ref=07285C07A3EE056BBF622AE04E78A40607D07A0E24362FBA50D1D5EB9DFB032703AC4F488D09C4BB758AFFH5N0M</vt:lpwstr>
      </vt:variant>
      <vt:variant>
        <vt:lpwstr/>
      </vt:variant>
      <vt:variant>
        <vt:i4>5570653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consultantplus://offline/ref=DA696FBFC894AD34849903F72B2F69335F3AE7379B0DA43FDF3A0EEEF5B103D1C6D135372241F07940F360A50DQ</vt:lpwstr>
      </vt:variant>
      <vt:variant>
        <vt:lpwstr/>
      </vt:variant>
      <vt:variant>
        <vt:i4>5570653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consultantplus://offline/ref=DA696FBFC894AD34849903F72B2F69335F3AE7379B0DA43FDF3A0EEEF5B103D1C6D135372241F07940F360A50DQ</vt:lpwstr>
      </vt:variant>
      <vt:variant>
        <vt:lpwstr/>
      </vt:variant>
      <vt:variant>
        <vt:i4>5570650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consultantplus://offline/ref=DA696FBFC894AD34849903F72B2F69335F3AE7379809AA3CDD3A0EEEF5B103D1C6D135372241F07940F362A504Q</vt:lpwstr>
      </vt:variant>
      <vt:variant>
        <vt:lpwstr/>
      </vt:variant>
      <vt:variant>
        <vt:i4>5570650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consultantplus://offline/ref=DA696FBFC894AD34849903F72B2F69335F3AE7379809AA3CDD3A0EEEF5B103D1C6D135372241F07940F362A504Q</vt:lpwstr>
      </vt:variant>
      <vt:variant>
        <vt:lpwstr/>
      </vt:variant>
      <vt:variant>
        <vt:i4>589890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5570649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consultantplus://offline/ref=DA696FBFC894AD34849903F72B2F69335F3AE7379B0DA43FDF3A0EEEF5B103D1C6D135372241F07940F362A50BQ</vt:lpwstr>
      </vt:variant>
      <vt:variant>
        <vt:lpwstr/>
      </vt:variant>
      <vt:variant>
        <vt:i4>5570575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consultantplus://offline/ref=DA696FBFC894AD34849903F72B2F69335F3AE7379B09A939DD3A0EEEF5B103D1C6D135372241F07940F362A509Q</vt:lpwstr>
      </vt:variant>
      <vt:variant>
        <vt:lpwstr/>
      </vt:variant>
      <vt:variant>
        <vt:i4>5570649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consultantplus://offline/ref=DA696FBFC894AD34849903F72B2F69335F3AE737980BAB3CD23A0EEEF5B103D1C6D135372241F07940F362A509Q</vt:lpwstr>
      </vt:variant>
      <vt:variant>
        <vt:lpwstr/>
      </vt:variant>
      <vt:variant>
        <vt:i4>5570647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consultantplus://offline/ref=DA696FBFC894AD34849903F72B2F69335F3AE7379809AA3CDD3A0EEEF5B103D1C6D135372241F07940F362A509Q</vt:lpwstr>
      </vt:variant>
      <vt:variant>
        <vt:lpwstr/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5570653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consultantplus://offline/ref=DA696FBFC894AD34849903F72B2F69335F3AE7379B0DA434DC3A0EEEF5B103D1C6D135372241F07940F366A505Q</vt:lpwstr>
      </vt:variant>
      <vt:variant>
        <vt:lpwstr/>
      </vt:variant>
      <vt:variant>
        <vt:i4>5570649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consultantplus://offline/ref=DA696FBFC894AD34849903F72B2F69335F3AE7379B0DA434DC3A0EEEF5B103D1C6D135372241F07940F363A504Q</vt:lpwstr>
      </vt:variant>
      <vt:variant>
        <vt:lpwstr/>
      </vt:variant>
      <vt:variant>
        <vt:i4>5570649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consultantplus://offline/ref=DA696FBFC894AD34849903F72B2F69335F3AE7379B0DA43FDF3A0EEEF5B103D1C6D135372241F07940F362A50BQ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consultantplus://offline/ref=DA696FBFC894AD34849903F72B2F69335F3AE7379B09A939DD3A0EEEF5B103D1C6D135372241F07940F362A509Q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consultantplus://offline/ref=DA696FBFC894AD34849903F72B2F69335F3AE737980BAB3CD23A0EEEF5B103D1C6D135372241F07940F362A509Q</vt:lpwstr>
      </vt:variant>
      <vt:variant>
        <vt:lpwstr/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consultantplus://offline/ref=DA696FBFC894AD34849903F72B2F69335F3AE7379809AA3CDD3A0EEEF5B103D1C6D135372241F07940F362A509Q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stavtcev</dc:creator>
  <cp:lastModifiedBy>hrapova</cp:lastModifiedBy>
  <cp:revision>2</cp:revision>
  <dcterms:created xsi:type="dcterms:W3CDTF">2020-03-11T06:39:00Z</dcterms:created>
  <dcterms:modified xsi:type="dcterms:W3CDTF">2020-03-11T06:39:00Z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Order">
    <vt:lpwstr>186300.000000000</vt:lpwstr>
  </property>
  <property fmtid="{D5CDD505-2E9C-101B-9397-08002B2CF9AE}" pid="5" name="xd_ProgID">
    <vt:lpwstr/>
  </property>
</Properties>
</file>