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CB8" w:rsidRDefault="00E43CB8" w:rsidP="00094DA0">
      <w:pPr>
        <w:pStyle w:val="a3"/>
        <w:spacing w:after="440"/>
        <w:ind w:left="0" w:firstLine="0"/>
        <w:outlineLvl w:val="0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42950" cy="923925"/>
            <wp:effectExtent l="19050" t="0" r="0" b="0"/>
            <wp:docPr id="1" name="Рисунок 1" descr="ГЕРБ_НА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3FE" w:rsidRDefault="00D503FE" w:rsidP="00094DA0">
      <w:pPr>
        <w:pStyle w:val="a3"/>
        <w:spacing w:after="600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ЗАКОН НЕНЕЦКОГО АВТОНОМНОГО ОКРУГА</w:t>
      </w:r>
    </w:p>
    <w:p w:rsidR="007376CE" w:rsidRDefault="007376CE" w:rsidP="009C5A43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</w:t>
      </w:r>
      <w:r w:rsidRPr="0096309E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Приложение к закону</w:t>
      </w:r>
    </w:p>
    <w:p w:rsidR="007376CE" w:rsidRPr="0096309E" w:rsidRDefault="007376CE" w:rsidP="007376CE">
      <w:pPr>
        <w:spacing w:before="600"/>
        <w:contextualSpacing/>
        <w:jc w:val="center"/>
        <w:rPr>
          <w:b/>
          <w:sz w:val="28"/>
          <w:szCs w:val="28"/>
        </w:rPr>
      </w:pPr>
      <w:r w:rsidRPr="0096309E">
        <w:rPr>
          <w:b/>
          <w:sz w:val="28"/>
          <w:szCs w:val="28"/>
        </w:rPr>
        <w:t xml:space="preserve">Ненецкого автономного округа «Об осуществлении в Ненецком автономном округе отдельных государственных полномочий </w:t>
      </w:r>
    </w:p>
    <w:p w:rsidR="007376CE" w:rsidRPr="0096309E" w:rsidRDefault="007376CE" w:rsidP="007376CE">
      <w:pPr>
        <w:spacing w:before="600"/>
        <w:contextualSpacing/>
        <w:jc w:val="center"/>
        <w:rPr>
          <w:b/>
          <w:sz w:val="28"/>
          <w:szCs w:val="28"/>
        </w:rPr>
      </w:pPr>
      <w:r w:rsidRPr="0096309E">
        <w:rPr>
          <w:b/>
          <w:sz w:val="28"/>
          <w:szCs w:val="28"/>
        </w:rPr>
        <w:t xml:space="preserve">в сфере деятельности по профилактике безнадзорности </w:t>
      </w:r>
    </w:p>
    <w:p w:rsidR="00D503FE" w:rsidRPr="0069513C" w:rsidRDefault="007376CE" w:rsidP="00094DA0">
      <w:pPr>
        <w:pStyle w:val="12"/>
        <w:tabs>
          <w:tab w:val="left" w:pos="855"/>
          <w:tab w:val="center" w:pos="4947"/>
        </w:tabs>
        <w:spacing w:before="0" w:after="800"/>
        <w:ind w:firstLine="539"/>
        <w:rPr>
          <w:rFonts w:eastAsiaTheme="minorHAnsi"/>
          <w:b w:val="0"/>
          <w:bCs/>
          <w:szCs w:val="28"/>
          <w:lang w:eastAsia="en-US"/>
        </w:rPr>
      </w:pPr>
      <w:r w:rsidRPr="0096309E">
        <w:rPr>
          <w:szCs w:val="28"/>
        </w:rPr>
        <w:t>и правонарушений несовершеннолетних</w:t>
      </w:r>
      <w:r>
        <w:rPr>
          <w:szCs w:val="28"/>
        </w:rPr>
        <w:t>»</w:t>
      </w: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4643"/>
        <w:gridCol w:w="4643"/>
      </w:tblGrid>
      <w:tr w:rsidR="00D503FE" w:rsidTr="00D503FE">
        <w:tc>
          <w:tcPr>
            <w:tcW w:w="4643" w:type="dxa"/>
            <w:hideMark/>
          </w:tcPr>
          <w:p w:rsidR="00E43CB8" w:rsidRDefault="00D503FE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>Принят</w:t>
            </w:r>
            <w:proofErr w:type="gramEnd"/>
            <w:r>
              <w:t xml:space="preserve"> </w:t>
            </w:r>
            <w:r w:rsidR="00E43CB8">
              <w:t>Собранием депутатов</w:t>
            </w:r>
          </w:p>
          <w:p w:rsidR="00D503FE" w:rsidRDefault="00E43CB8">
            <w:pPr>
              <w:widowControl w:val="0"/>
              <w:autoSpaceDE w:val="0"/>
              <w:autoSpaceDN w:val="0"/>
              <w:adjustRightInd w:val="0"/>
            </w:pPr>
            <w:r>
              <w:t>Ненецкого автономного округа</w:t>
            </w:r>
          </w:p>
        </w:tc>
        <w:tc>
          <w:tcPr>
            <w:tcW w:w="4643" w:type="dxa"/>
            <w:hideMark/>
          </w:tcPr>
          <w:p w:rsidR="00E43CB8" w:rsidRDefault="00E43CB8" w:rsidP="00D503FE">
            <w:pPr>
              <w:widowControl w:val="0"/>
              <w:autoSpaceDE w:val="0"/>
              <w:autoSpaceDN w:val="0"/>
              <w:adjustRightInd w:val="0"/>
              <w:ind w:right="-2"/>
              <w:jc w:val="right"/>
            </w:pPr>
          </w:p>
          <w:p w:rsidR="00D503FE" w:rsidRDefault="0069513C" w:rsidP="0069513C">
            <w:pPr>
              <w:widowControl w:val="0"/>
              <w:autoSpaceDE w:val="0"/>
              <w:autoSpaceDN w:val="0"/>
              <w:adjustRightInd w:val="0"/>
              <w:ind w:right="-2"/>
              <w:jc w:val="right"/>
            </w:pPr>
            <w:r>
              <w:t>27</w:t>
            </w:r>
            <w:r w:rsidR="00D503FE">
              <w:t xml:space="preserve"> </w:t>
            </w:r>
            <w:r>
              <w:t>июня</w:t>
            </w:r>
            <w:r w:rsidR="00D503FE">
              <w:t xml:space="preserve"> 202</w:t>
            </w:r>
            <w:r w:rsidR="00DE7167">
              <w:t>4</w:t>
            </w:r>
            <w:r w:rsidR="00D503FE">
              <w:t xml:space="preserve"> года</w:t>
            </w:r>
          </w:p>
        </w:tc>
      </w:tr>
    </w:tbl>
    <w:p w:rsidR="007376CE" w:rsidRDefault="007376CE" w:rsidP="007376CE">
      <w:pPr>
        <w:spacing w:before="440" w:after="240"/>
        <w:ind w:firstLine="709"/>
        <w:jc w:val="both"/>
        <w:outlineLvl w:val="0"/>
        <w:rPr>
          <w:b/>
          <w:bCs/>
        </w:rPr>
      </w:pPr>
      <w:r>
        <w:rPr>
          <w:b/>
          <w:bCs/>
        </w:rPr>
        <w:t>Статья 1</w:t>
      </w:r>
    </w:p>
    <w:p w:rsidR="007376CE" w:rsidRDefault="007376CE" w:rsidP="007376CE">
      <w:pPr>
        <w:spacing w:after="240"/>
        <w:ind w:firstLine="709"/>
        <w:jc w:val="both"/>
        <w:outlineLvl w:val="0"/>
      </w:pPr>
      <w:r w:rsidRPr="001401EA">
        <w:t xml:space="preserve">Внести в Приложение к закону Ненецкого автономного округа от 28 марта 2006 года № 692-оз «Об осуществлении в Ненецком автономном округе отдельных государственных полномочий в сфере деятельности по профилактике безнадзорности и правонарушений несовершеннолетних» (в редакции закона округа </w:t>
      </w:r>
      <w:r w:rsidRPr="002A3218">
        <w:t>от 26 марта 2024 года № 30-оз</w:t>
      </w:r>
      <w:r w:rsidRPr="001401EA">
        <w:t>) изменение, изложив его в следующей редакции:</w:t>
      </w:r>
    </w:p>
    <w:tbl>
      <w:tblPr>
        <w:tblStyle w:val="a6"/>
        <w:tblW w:w="9350" w:type="dxa"/>
        <w:tblLook w:val="04A0"/>
      </w:tblPr>
      <w:tblGrid>
        <w:gridCol w:w="4820"/>
        <w:gridCol w:w="4530"/>
      </w:tblGrid>
      <w:tr w:rsidR="007376CE" w:rsidTr="0008305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376CE" w:rsidRDefault="007376CE" w:rsidP="0008305E">
            <w:pPr>
              <w:jc w:val="center"/>
              <w:outlineLvl w:val="0"/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7376CE" w:rsidRPr="009C5A43" w:rsidRDefault="007376CE" w:rsidP="007376CE">
            <w:pPr>
              <w:jc w:val="right"/>
              <w:outlineLvl w:val="0"/>
              <w:rPr>
                <w:sz w:val="24"/>
                <w:szCs w:val="24"/>
              </w:rPr>
            </w:pPr>
            <w:r w:rsidRPr="009C5A43">
              <w:rPr>
                <w:sz w:val="24"/>
                <w:szCs w:val="24"/>
              </w:rPr>
              <w:t>«Приложение</w:t>
            </w:r>
          </w:p>
          <w:p w:rsidR="007376CE" w:rsidRPr="009C5A43" w:rsidRDefault="007376CE" w:rsidP="007376CE">
            <w:pPr>
              <w:jc w:val="right"/>
              <w:outlineLvl w:val="0"/>
              <w:rPr>
                <w:sz w:val="24"/>
                <w:szCs w:val="24"/>
              </w:rPr>
            </w:pPr>
            <w:r w:rsidRPr="009C5A43">
              <w:rPr>
                <w:sz w:val="24"/>
                <w:szCs w:val="24"/>
              </w:rPr>
              <w:t>к закону Ненецкого автономного округа</w:t>
            </w:r>
          </w:p>
          <w:p w:rsidR="007376CE" w:rsidRPr="009C5A43" w:rsidRDefault="007376CE" w:rsidP="007376CE">
            <w:pPr>
              <w:jc w:val="right"/>
              <w:outlineLvl w:val="0"/>
              <w:rPr>
                <w:sz w:val="24"/>
                <w:szCs w:val="24"/>
              </w:rPr>
            </w:pPr>
            <w:r w:rsidRPr="009C5A43">
              <w:rPr>
                <w:sz w:val="24"/>
                <w:szCs w:val="24"/>
              </w:rPr>
              <w:t>от 28 марта 2006 года № 692-оз</w:t>
            </w:r>
          </w:p>
          <w:p w:rsidR="007376CE" w:rsidRDefault="007376CE" w:rsidP="007376CE">
            <w:pPr>
              <w:jc w:val="right"/>
              <w:outlineLvl w:val="0"/>
            </w:pPr>
            <w:r w:rsidRPr="009C5A43">
              <w:rPr>
                <w:sz w:val="24"/>
                <w:szCs w:val="24"/>
              </w:rPr>
              <w:t>«Об осуществлении в Ненецком автономном округе отдельных государственных полномочий в сфере деятельности по профилактике безнадзорности и правонарушений несовершеннолетних»</w:t>
            </w:r>
          </w:p>
        </w:tc>
      </w:tr>
    </w:tbl>
    <w:p w:rsidR="009C5A43" w:rsidRDefault="007376CE" w:rsidP="009C5A43">
      <w:pPr>
        <w:spacing w:before="600"/>
        <w:jc w:val="center"/>
        <w:outlineLvl w:val="0"/>
        <w:rPr>
          <w:b/>
          <w:sz w:val="28"/>
          <w:szCs w:val="28"/>
        </w:rPr>
      </w:pPr>
      <w:r w:rsidRPr="00626348">
        <w:rPr>
          <w:b/>
          <w:sz w:val="28"/>
          <w:szCs w:val="28"/>
        </w:rPr>
        <w:t>Методика</w:t>
      </w:r>
    </w:p>
    <w:p w:rsidR="007376CE" w:rsidRDefault="007376CE" w:rsidP="009C5A43">
      <w:pPr>
        <w:spacing w:after="800"/>
        <w:jc w:val="center"/>
        <w:outlineLvl w:val="0"/>
        <w:rPr>
          <w:b/>
        </w:rPr>
      </w:pPr>
      <w:r w:rsidRPr="00626348">
        <w:rPr>
          <w:b/>
          <w:sz w:val="28"/>
          <w:szCs w:val="28"/>
        </w:rPr>
        <w:t>расч</w:t>
      </w:r>
      <w:r w:rsidR="00CC4E7B" w:rsidRPr="00626348">
        <w:rPr>
          <w:b/>
          <w:sz w:val="28"/>
          <w:szCs w:val="28"/>
        </w:rPr>
        <w:t>ё</w:t>
      </w:r>
      <w:r w:rsidRPr="00626348">
        <w:rPr>
          <w:b/>
          <w:sz w:val="28"/>
          <w:szCs w:val="28"/>
        </w:rPr>
        <w:t>та нормативов для определения общего объ</w:t>
      </w:r>
      <w:r w:rsidR="00CC4E7B" w:rsidRPr="00626348">
        <w:rPr>
          <w:b/>
          <w:sz w:val="28"/>
          <w:szCs w:val="28"/>
        </w:rPr>
        <w:t>ё</w:t>
      </w:r>
      <w:r w:rsidRPr="00626348">
        <w:rPr>
          <w:b/>
          <w:sz w:val="28"/>
          <w:szCs w:val="28"/>
        </w:rPr>
        <w:t>ма субвенций,</w:t>
      </w:r>
      <w:r w:rsidR="009C5A43">
        <w:rPr>
          <w:b/>
          <w:sz w:val="28"/>
          <w:szCs w:val="28"/>
        </w:rPr>
        <w:t xml:space="preserve"> </w:t>
      </w:r>
      <w:r w:rsidRPr="00626348">
        <w:rPr>
          <w:b/>
          <w:sz w:val="28"/>
          <w:szCs w:val="28"/>
        </w:rPr>
        <w:t>предоставляемых местным бюджетам из окружного бюджета для осуществления органами местного самоуправления муниципальных образований Ненецкого автономного округа отдельных государственных полномочий</w:t>
      </w:r>
      <w:r w:rsidR="009C5A43">
        <w:rPr>
          <w:b/>
          <w:sz w:val="28"/>
          <w:szCs w:val="28"/>
        </w:rPr>
        <w:t xml:space="preserve"> </w:t>
      </w:r>
      <w:r w:rsidRPr="00626348">
        <w:rPr>
          <w:b/>
          <w:sz w:val="28"/>
          <w:szCs w:val="28"/>
        </w:rPr>
        <w:t xml:space="preserve">в сфере деятельности по профилактике безнадзорности и правонарушений </w:t>
      </w:r>
      <w:r w:rsidR="009C5A43">
        <w:rPr>
          <w:b/>
          <w:sz w:val="28"/>
          <w:szCs w:val="28"/>
        </w:rPr>
        <w:t>н</w:t>
      </w:r>
      <w:r w:rsidRPr="00626348">
        <w:rPr>
          <w:b/>
          <w:sz w:val="28"/>
          <w:szCs w:val="28"/>
        </w:rPr>
        <w:t>есовершеннолетних</w:t>
      </w:r>
    </w:p>
    <w:p w:rsidR="007376CE" w:rsidRPr="00E54B98" w:rsidRDefault="007376CE" w:rsidP="007376CE">
      <w:pPr>
        <w:widowControl w:val="0"/>
        <w:ind w:firstLine="709"/>
        <w:jc w:val="both"/>
        <w:outlineLvl w:val="0"/>
      </w:pPr>
      <w:r>
        <w:lastRenderedPageBreak/>
        <w:t>1. </w:t>
      </w:r>
      <w:r w:rsidRPr="00E54B98">
        <w:t>Общий объ</w:t>
      </w:r>
      <w:r w:rsidR="00CC4E7B">
        <w:t>ё</w:t>
      </w:r>
      <w:r w:rsidRPr="00E54B98">
        <w:t xml:space="preserve">м </w:t>
      </w:r>
      <w:r>
        <w:t>субвенции</w:t>
      </w:r>
      <w:r w:rsidRPr="00E54B98">
        <w:t xml:space="preserve"> для осуществления отдельных государственных полномочий в сфере деятельности по профилактике безнадзорности и правонарушений несовершеннолетних определяется по формуле:</w:t>
      </w:r>
    </w:p>
    <w:p w:rsidR="007376CE" w:rsidRPr="00E54B98" w:rsidRDefault="007376CE" w:rsidP="007376CE">
      <w:pPr>
        <w:ind w:firstLine="709"/>
        <w:jc w:val="both"/>
        <w:outlineLvl w:val="0"/>
      </w:pPr>
      <w:r w:rsidRPr="006313B9">
        <w:rPr>
          <w:lang w:val="en-US"/>
        </w:rPr>
        <w:t>S</w:t>
      </w:r>
      <w:r w:rsidRPr="00AF4B8C">
        <w:t>общ</w:t>
      </w:r>
      <w:r w:rsidRPr="00E54B98">
        <w:t xml:space="preserve"> = </w:t>
      </w:r>
      <w:proofErr w:type="spellStart"/>
      <w:r w:rsidRPr="006313B9">
        <w:rPr>
          <w:lang w:val="en-US"/>
        </w:rPr>
        <w:t>SUM</w:t>
      </w:r>
      <w:r w:rsidRPr="00E54B98">
        <w:rPr>
          <w:lang w:val="en-US"/>
        </w:rPr>
        <w:t>S</w:t>
      </w:r>
      <w:r w:rsidRPr="000D1158">
        <w:rPr>
          <w:vertAlign w:val="subscript"/>
          <w:lang w:val="en-US"/>
        </w:rPr>
        <w:t>i</w:t>
      </w:r>
      <w:proofErr w:type="spellEnd"/>
      <w:r w:rsidRPr="00E54B98">
        <w:t>, где:</w:t>
      </w:r>
    </w:p>
    <w:p w:rsidR="007376CE" w:rsidRPr="00E54B98" w:rsidRDefault="007376CE" w:rsidP="007376CE">
      <w:pPr>
        <w:ind w:firstLine="709"/>
        <w:jc w:val="both"/>
        <w:outlineLvl w:val="0"/>
      </w:pPr>
    </w:p>
    <w:p w:rsidR="007376CE" w:rsidRPr="00E54B98" w:rsidRDefault="007376CE" w:rsidP="007376CE">
      <w:pPr>
        <w:ind w:firstLine="709"/>
        <w:jc w:val="both"/>
        <w:outlineLvl w:val="0"/>
      </w:pPr>
      <w:r w:rsidRPr="00E54B98">
        <w:rPr>
          <w:lang w:val="en-US"/>
        </w:rPr>
        <w:t>S</w:t>
      </w:r>
      <w:r>
        <w:t xml:space="preserve">общ </w:t>
      </w:r>
      <w:r w:rsidRPr="002F2F7F">
        <w:t>–</w:t>
      </w:r>
      <w:r>
        <w:t xml:space="preserve"> </w:t>
      </w:r>
      <w:r w:rsidRPr="00E54B98">
        <w:t>общий объ</w:t>
      </w:r>
      <w:r w:rsidR="00CC4E7B">
        <w:t>ё</w:t>
      </w:r>
      <w:r w:rsidRPr="00E54B98">
        <w:t>м субвенции для осуществления отдельных государственных полномочий в сфере деятельности по профилактике безнадзорности и правонарушений несовершеннолетних;</w:t>
      </w:r>
    </w:p>
    <w:p w:rsidR="007376CE" w:rsidRDefault="007376CE" w:rsidP="007376CE">
      <w:pPr>
        <w:ind w:firstLine="709"/>
        <w:jc w:val="both"/>
        <w:outlineLvl w:val="0"/>
      </w:pPr>
      <w:proofErr w:type="gramStart"/>
      <w:r w:rsidRPr="00E54B98">
        <w:rPr>
          <w:lang w:val="en-US"/>
        </w:rPr>
        <w:t>S</w:t>
      </w:r>
      <w:proofErr w:type="spellStart"/>
      <w:r w:rsidRPr="00E54B98">
        <w:rPr>
          <w:vertAlign w:val="subscript"/>
        </w:rPr>
        <w:t>i</w:t>
      </w:r>
      <w:proofErr w:type="spellEnd"/>
      <w:r w:rsidRPr="00E54B98">
        <w:t> </w:t>
      </w:r>
      <w:r w:rsidRPr="002F2F7F">
        <w:t>–</w:t>
      </w:r>
      <w:r w:rsidRPr="00E54B98">
        <w:t> </w:t>
      </w:r>
      <w:r w:rsidR="00CC4E7B">
        <w:t>объём</w:t>
      </w:r>
      <w:r w:rsidRPr="00E54B98">
        <w:t xml:space="preserve"> субвенции </w:t>
      </w:r>
      <w:r w:rsidRPr="007376CE">
        <w:t>бюджету i-го муниципального образования</w:t>
      </w:r>
      <w:r w:rsidRPr="00082387">
        <w:t xml:space="preserve"> </w:t>
      </w:r>
      <w:r w:rsidRPr="00E54B98">
        <w:t xml:space="preserve">для осуществления </w:t>
      </w:r>
      <w:r w:rsidRPr="007376CE">
        <w:t>органами местного самоуправления</w:t>
      </w:r>
      <w:r>
        <w:t xml:space="preserve"> </w:t>
      </w:r>
      <w:r w:rsidRPr="00E54B98">
        <w:t>отдельных государственных полномочий в сфере деятельности по профилактике безнадзорности и правонарушений несовершеннолетних.</w:t>
      </w:r>
      <w:proofErr w:type="gramEnd"/>
    </w:p>
    <w:p w:rsidR="007376CE" w:rsidRDefault="007376CE" w:rsidP="007376CE">
      <w:pPr>
        <w:ind w:firstLine="709"/>
        <w:jc w:val="both"/>
        <w:outlineLvl w:val="0"/>
      </w:pPr>
      <w:r>
        <w:t>2. </w:t>
      </w:r>
      <w:r w:rsidR="00CC4E7B">
        <w:t>Объём</w:t>
      </w:r>
      <w:r>
        <w:t xml:space="preserve"> субвенции </w:t>
      </w:r>
      <w:r w:rsidRPr="00927E0A">
        <w:t>бюджету</w:t>
      </w:r>
      <w:r>
        <w:t xml:space="preserve"> муниципального образования </w:t>
      </w:r>
      <w:r w:rsidRPr="00895A65">
        <w:t>для осуществления отдельных государственных полномочий в сфере деятельности по профилактике безнадзорности и правонарушений несовершеннолетних определяется по формуле</w:t>
      </w:r>
      <w:r>
        <w:t>:</w:t>
      </w:r>
    </w:p>
    <w:p w:rsidR="007376CE" w:rsidRDefault="007376CE" w:rsidP="007376CE">
      <w:pPr>
        <w:ind w:firstLine="709"/>
        <w:jc w:val="both"/>
        <w:outlineLvl w:val="0"/>
      </w:pPr>
    </w:p>
    <w:p w:rsidR="007376CE" w:rsidRPr="002F2F7F" w:rsidRDefault="007376CE" w:rsidP="007376CE">
      <w:pPr>
        <w:ind w:firstLine="709"/>
        <w:jc w:val="both"/>
        <w:outlineLvl w:val="0"/>
      </w:pPr>
      <w:r>
        <w:rPr>
          <w:lang w:val="en-US"/>
        </w:rPr>
        <w:t>S</w:t>
      </w:r>
      <w:r w:rsidRPr="00CA20F2">
        <w:rPr>
          <w:vertAlign w:val="subscript"/>
          <w:lang w:val="en-US"/>
        </w:rPr>
        <w:t>i</w:t>
      </w:r>
      <w:r w:rsidRPr="00CA20F2">
        <w:rPr>
          <w:vertAlign w:val="subscript"/>
        </w:rPr>
        <w:t xml:space="preserve"> </w:t>
      </w:r>
      <w:r>
        <w:t xml:space="preserve">= </w:t>
      </w:r>
      <w:proofErr w:type="spellStart"/>
      <w:r w:rsidRPr="00B61336">
        <w:t>Z</w:t>
      </w:r>
      <w:r>
        <w:t>gs</w:t>
      </w:r>
      <w:r w:rsidRPr="00CA20F2">
        <w:rPr>
          <w:vertAlign w:val="subscript"/>
          <w:lang w:val="en-US"/>
        </w:rPr>
        <w:t>i</w:t>
      </w:r>
      <w:proofErr w:type="spellEnd"/>
      <w:r w:rsidRPr="00895A65">
        <w:t xml:space="preserve">+ </w:t>
      </w:r>
      <w:proofErr w:type="spellStart"/>
      <w:r w:rsidRPr="00B61336">
        <w:t>Z</w:t>
      </w:r>
      <w:r>
        <w:t>s</w:t>
      </w:r>
      <w:r w:rsidRPr="00CA20F2">
        <w:rPr>
          <w:vertAlign w:val="subscript"/>
          <w:lang w:val="en-US"/>
        </w:rPr>
        <w:t>i</w:t>
      </w:r>
      <w:proofErr w:type="spellEnd"/>
      <w:r>
        <w:t xml:space="preserve"> + </w:t>
      </w:r>
      <w:proofErr w:type="spellStart"/>
      <w:r>
        <w:rPr>
          <w:lang w:val="en-US"/>
        </w:rPr>
        <w:t>Z</w:t>
      </w:r>
      <w:r w:rsidRPr="00CA20F2">
        <w:rPr>
          <w:vertAlign w:val="subscript"/>
          <w:lang w:val="en-US"/>
        </w:rPr>
        <w:t>i</w:t>
      </w:r>
      <w:proofErr w:type="spellEnd"/>
      <w:r w:rsidRPr="002F2F7F">
        <w:t>, где</w:t>
      </w:r>
      <w:r>
        <w:t>:</w:t>
      </w:r>
    </w:p>
    <w:p w:rsidR="007376CE" w:rsidRPr="00821A62" w:rsidRDefault="007376CE" w:rsidP="007376CE">
      <w:pPr>
        <w:ind w:firstLine="709"/>
        <w:jc w:val="both"/>
        <w:outlineLvl w:val="0"/>
      </w:pPr>
    </w:p>
    <w:p w:rsidR="007376CE" w:rsidRDefault="007376CE" w:rsidP="007376CE">
      <w:pPr>
        <w:ind w:firstLine="709"/>
        <w:jc w:val="both"/>
        <w:outlineLvl w:val="0"/>
      </w:pPr>
      <w:r>
        <w:rPr>
          <w:lang w:val="en-US"/>
        </w:rPr>
        <w:t>S</w:t>
      </w:r>
      <w:r>
        <w:rPr>
          <w:vertAlign w:val="subscript"/>
          <w:lang w:val="en-US"/>
        </w:rPr>
        <w:t>i</w:t>
      </w:r>
      <w:r>
        <w:rPr>
          <w:lang w:val="en-US"/>
        </w:rPr>
        <w:t> </w:t>
      </w:r>
      <w:r w:rsidRPr="002F2F7F">
        <w:t>–</w:t>
      </w:r>
      <w:r>
        <w:rPr>
          <w:lang w:val="en-US"/>
        </w:rPr>
        <w:t> </w:t>
      </w:r>
      <w:r w:rsidR="00CC4E7B">
        <w:t>объём</w:t>
      </w:r>
      <w:r w:rsidRPr="00B7483B">
        <w:t xml:space="preserve"> субвенции </w:t>
      </w:r>
      <w:r w:rsidRPr="007376CE">
        <w:t>бюджету i-го муниципального образования</w:t>
      </w:r>
      <w:r w:rsidRPr="00082387">
        <w:t xml:space="preserve"> </w:t>
      </w:r>
      <w:r w:rsidRPr="00E54B98">
        <w:t xml:space="preserve">для осуществления </w:t>
      </w:r>
      <w:r w:rsidRPr="007376CE">
        <w:t>органами местного самоуправления</w:t>
      </w:r>
      <w:r>
        <w:t xml:space="preserve"> </w:t>
      </w:r>
      <w:r w:rsidRPr="00B7483B">
        <w:t>отдельных государственных полномочий в сфере деятельности по профилактике безнадзорности и правонарушений несовершеннолетних</w:t>
      </w:r>
      <w:r w:rsidRPr="00927E0A">
        <w:t>;</w:t>
      </w:r>
    </w:p>
    <w:p w:rsidR="007376CE" w:rsidRDefault="007376CE" w:rsidP="007376CE">
      <w:pPr>
        <w:ind w:firstLine="709"/>
        <w:jc w:val="both"/>
        <w:outlineLvl w:val="0"/>
      </w:pPr>
      <w:proofErr w:type="spellStart"/>
      <w:r w:rsidRPr="00B61336">
        <w:t>Z</w:t>
      </w:r>
      <w:r>
        <w:t>gs</w:t>
      </w:r>
      <w:r>
        <w:rPr>
          <w:vertAlign w:val="subscript"/>
          <w:lang w:val="en-US"/>
        </w:rPr>
        <w:t>i</w:t>
      </w:r>
      <w:proofErr w:type="spellEnd"/>
      <w:r>
        <w:t xml:space="preserve"> </w:t>
      </w:r>
      <w:r w:rsidRPr="002F2F7F">
        <w:t>–</w:t>
      </w:r>
      <w:r>
        <w:t xml:space="preserve"> </w:t>
      </w:r>
      <w:r w:rsidR="00CC4E7B">
        <w:t>объём</w:t>
      </w:r>
      <w:r>
        <w:t xml:space="preserve"> </w:t>
      </w:r>
      <w:r w:rsidRPr="007376CE">
        <w:t xml:space="preserve">нормативных </w:t>
      </w:r>
      <w:r>
        <w:t xml:space="preserve">затрат на главного </w:t>
      </w:r>
      <w:r w:rsidRPr="00927E0A">
        <w:t>специалиста</w:t>
      </w:r>
      <w:r w:rsidRPr="000F2FF2">
        <w:t xml:space="preserve"> </w:t>
      </w:r>
      <w:r w:rsidRPr="007376CE">
        <w:t>органа местного самоуправления</w:t>
      </w:r>
      <w:r w:rsidRPr="00927E0A">
        <w:t xml:space="preserve"> i-го муниципального образования;</w:t>
      </w:r>
    </w:p>
    <w:p w:rsidR="007376CE" w:rsidRDefault="007376CE" w:rsidP="007376CE">
      <w:pPr>
        <w:ind w:firstLine="709"/>
        <w:jc w:val="both"/>
        <w:outlineLvl w:val="0"/>
      </w:pPr>
      <w:proofErr w:type="spellStart"/>
      <w:r w:rsidRPr="00B61336">
        <w:t>Z</w:t>
      </w:r>
      <w:r>
        <w:t>s</w:t>
      </w:r>
      <w:r>
        <w:rPr>
          <w:vertAlign w:val="subscript"/>
          <w:lang w:val="en-US"/>
        </w:rPr>
        <w:t>i</w:t>
      </w:r>
      <w:proofErr w:type="spellEnd"/>
      <w:r w:rsidRPr="003A5680">
        <w:t xml:space="preserve"> </w:t>
      </w:r>
      <w:r w:rsidRPr="002F2F7F">
        <w:t>–</w:t>
      </w:r>
      <w:r w:rsidRPr="003A5680">
        <w:t xml:space="preserve"> </w:t>
      </w:r>
      <w:r w:rsidR="00CC4E7B">
        <w:t>объём</w:t>
      </w:r>
      <w:r w:rsidRPr="008F59BA">
        <w:t xml:space="preserve"> </w:t>
      </w:r>
      <w:r w:rsidRPr="007376CE">
        <w:t>нормативных</w:t>
      </w:r>
      <w:r w:rsidRPr="003A5680">
        <w:t xml:space="preserve"> затрат на специалиста</w:t>
      </w:r>
      <w:r w:rsidRPr="003703E3">
        <w:t xml:space="preserve"> </w:t>
      </w:r>
      <w:r w:rsidRPr="007376CE">
        <w:t>органа местного самоуправления</w:t>
      </w:r>
      <w:r w:rsidRPr="00927E0A">
        <w:t xml:space="preserve"> i-го муниципального образования;</w:t>
      </w:r>
    </w:p>
    <w:p w:rsidR="007376CE" w:rsidRDefault="007376CE" w:rsidP="007376CE">
      <w:pPr>
        <w:ind w:firstLine="709"/>
        <w:jc w:val="both"/>
        <w:outlineLvl w:val="0"/>
      </w:pPr>
      <w:proofErr w:type="spellStart"/>
      <w:r>
        <w:rPr>
          <w:lang w:val="en-US"/>
        </w:rPr>
        <w:t>Z</w:t>
      </w:r>
      <w:r>
        <w:rPr>
          <w:vertAlign w:val="subscript"/>
          <w:lang w:val="en-US"/>
        </w:rPr>
        <w:t>i</w:t>
      </w:r>
      <w:proofErr w:type="spellEnd"/>
      <w:r>
        <w:t xml:space="preserve"> </w:t>
      </w:r>
      <w:r w:rsidRPr="002F2F7F">
        <w:t>–</w:t>
      </w:r>
      <w:r>
        <w:t xml:space="preserve"> сумма затрат </w:t>
      </w:r>
      <w:r w:rsidRPr="007376CE">
        <w:t>i-го муниципального образования</w:t>
      </w:r>
      <w:r>
        <w:t xml:space="preserve"> на услуги связи, </w:t>
      </w:r>
      <w:r>
        <w:br/>
        <w:t xml:space="preserve">на приобретение основных средств, канцелярских товаров, офисной бумаги, картриджей, </w:t>
      </w:r>
      <w:r w:rsidRPr="00E54B98">
        <w:t>программного обеспечения в 2025</w:t>
      </w:r>
      <w:r>
        <w:t xml:space="preserve"> году </w:t>
      </w:r>
      <w:r w:rsidRPr="00E54B98">
        <w:t xml:space="preserve">и последующих годах, на услуги </w:t>
      </w:r>
      <w:r>
        <w:br/>
      </w:r>
      <w:r w:rsidRPr="00E54B98">
        <w:t>по сопровождению программного обеспечения в 2025</w:t>
      </w:r>
      <w:r>
        <w:t xml:space="preserve"> году</w:t>
      </w:r>
      <w:r w:rsidRPr="00E54B98">
        <w:t xml:space="preserve"> и последующих </w:t>
      </w:r>
      <w:r w:rsidRPr="00927E0A">
        <w:t>годах</w:t>
      </w:r>
      <w:r w:rsidRPr="00E54B98">
        <w:t>.</w:t>
      </w:r>
      <w:r>
        <w:t xml:space="preserve"> Средства учитываются в расч</w:t>
      </w:r>
      <w:r w:rsidR="00260DA4">
        <w:t>ё</w:t>
      </w:r>
      <w:r>
        <w:t>те субвенции исходя из лимита, применяемого для расч</w:t>
      </w:r>
      <w:r w:rsidR="00260DA4">
        <w:t>ё</w:t>
      </w:r>
      <w:r>
        <w:t>та проектировок окружного бюджета на очередной финансовый год.</w:t>
      </w:r>
    </w:p>
    <w:p w:rsidR="007376CE" w:rsidRDefault="007376CE" w:rsidP="007376CE">
      <w:pPr>
        <w:ind w:firstLine="709"/>
        <w:jc w:val="both"/>
        <w:outlineLvl w:val="0"/>
      </w:pPr>
      <w:r>
        <w:t>3. </w:t>
      </w:r>
      <w:r w:rsidR="00CC4E7B">
        <w:t>Объём</w:t>
      </w:r>
      <w:r>
        <w:t xml:space="preserve"> </w:t>
      </w:r>
      <w:r w:rsidRPr="007376CE">
        <w:t>нормативных</w:t>
      </w:r>
      <w:r>
        <w:t xml:space="preserve"> затрат на главного специалиста </w:t>
      </w:r>
      <w:r w:rsidRPr="007376CE">
        <w:t>органа местного самоуправления</w:t>
      </w:r>
      <w:r w:rsidRPr="00927E0A">
        <w:t xml:space="preserve"> i-го муниципального образования</w:t>
      </w:r>
      <w:r>
        <w:t xml:space="preserve"> рассчитывается по формуле:</w:t>
      </w:r>
    </w:p>
    <w:p w:rsidR="007376CE" w:rsidRDefault="007376CE" w:rsidP="007376CE">
      <w:pPr>
        <w:ind w:firstLine="709"/>
        <w:jc w:val="both"/>
        <w:outlineLvl w:val="0"/>
      </w:pPr>
    </w:p>
    <w:p w:rsidR="007376CE" w:rsidRPr="00376ADD" w:rsidRDefault="007376CE" w:rsidP="007376CE">
      <w:pPr>
        <w:ind w:firstLine="709"/>
        <w:jc w:val="both"/>
        <w:outlineLvl w:val="0"/>
      </w:pPr>
      <w:proofErr w:type="spellStart"/>
      <w:r>
        <w:rPr>
          <w:lang w:val="en-US"/>
        </w:rPr>
        <w:t>Zgs</w:t>
      </w:r>
      <w:r>
        <w:rPr>
          <w:vertAlign w:val="subscript"/>
          <w:lang w:val="en-US"/>
        </w:rPr>
        <w:t>i</w:t>
      </w:r>
      <w:proofErr w:type="spellEnd"/>
      <w:r w:rsidRPr="00376ADD">
        <w:t xml:space="preserve"> = </w:t>
      </w:r>
      <w:proofErr w:type="spellStart"/>
      <w:r>
        <w:rPr>
          <w:lang w:val="en-US"/>
        </w:rPr>
        <w:t>Fotgs</w:t>
      </w:r>
      <w:r w:rsidRPr="00CA20F2">
        <w:rPr>
          <w:vertAlign w:val="subscript"/>
          <w:lang w:val="en-US"/>
        </w:rPr>
        <w:t>i</w:t>
      </w:r>
      <w:proofErr w:type="spellEnd"/>
      <w:r w:rsidRPr="00376ADD">
        <w:t xml:space="preserve"> + </w:t>
      </w:r>
      <w:proofErr w:type="spellStart"/>
      <w:r>
        <w:rPr>
          <w:lang w:val="en-US"/>
        </w:rPr>
        <w:t>Notgs</w:t>
      </w:r>
      <w:r w:rsidRPr="00CA20F2">
        <w:rPr>
          <w:vertAlign w:val="subscript"/>
          <w:lang w:val="en-US"/>
        </w:rPr>
        <w:t>i</w:t>
      </w:r>
      <w:proofErr w:type="spellEnd"/>
      <w:r w:rsidRPr="00376ADD">
        <w:t xml:space="preserve"> + </w:t>
      </w:r>
      <w:proofErr w:type="spellStart"/>
      <w:r>
        <w:rPr>
          <w:lang w:val="en-US"/>
        </w:rPr>
        <w:t>Lpgs</w:t>
      </w:r>
      <w:r w:rsidRPr="00CA20F2">
        <w:rPr>
          <w:vertAlign w:val="subscript"/>
          <w:lang w:val="en-US"/>
        </w:rPr>
        <w:t>i</w:t>
      </w:r>
      <w:proofErr w:type="spellEnd"/>
      <w:r w:rsidRPr="00376ADD">
        <w:t xml:space="preserve"> + </w:t>
      </w:r>
      <w:proofErr w:type="spellStart"/>
      <w:r>
        <w:rPr>
          <w:lang w:val="en-US"/>
        </w:rPr>
        <w:t>Dzgs</w:t>
      </w:r>
      <w:r w:rsidRPr="00CA20F2">
        <w:rPr>
          <w:vertAlign w:val="subscript"/>
          <w:lang w:val="en-US"/>
        </w:rPr>
        <w:t>i</w:t>
      </w:r>
      <w:proofErr w:type="spellEnd"/>
      <w:r w:rsidRPr="00CA20F2">
        <w:rPr>
          <w:vertAlign w:val="subscript"/>
        </w:rPr>
        <w:t xml:space="preserve"> </w:t>
      </w:r>
      <w:r w:rsidRPr="00376ADD">
        <w:t>+</w:t>
      </w:r>
      <w:proofErr w:type="spellStart"/>
      <w:r>
        <w:rPr>
          <w:lang w:val="en-US"/>
        </w:rPr>
        <w:t>Ygs</w:t>
      </w:r>
      <w:r w:rsidRPr="00CA20F2">
        <w:rPr>
          <w:vertAlign w:val="subscript"/>
          <w:lang w:val="en-US"/>
        </w:rPr>
        <w:t>i</w:t>
      </w:r>
      <w:proofErr w:type="spellEnd"/>
      <w:r w:rsidRPr="00376ADD">
        <w:t xml:space="preserve">, </w:t>
      </w:r>
      <w:r>
        <w:t>где</w:t>
      </w:r>
      <w:r w:rsidRPr="00376ADD">
        <w:t>:</w:t>
      </w:r>
    </w:p>
    <w:p w:rsidR="007376CE" w:rsidRPr="00376ADD" w:rsidRDefault="007376CE" w:rsidP="007376CE">
      <w:pPr>
        <w:ind w:firstLine="709"/>
        <w:jc w:val="both"/>
        <w:outlineLvl w:val="0"/>
      </w:pPr>
    </w:p>
    <w:p w:rsidR="007376CE" w:rsidRDefault="007376CE" w:rsidP="007376CE">
      <w:pPr>
        <w:ind w:firstLine="709"/>
        <w:jc w:val="both"/>
        <w:outlineLvl w:val="0"/>
      </w:pPr>
      <w:r>
        <w:rPr>
          <w:lang w:val="en-US"/>
        </w:rPr>
        <w:t>Z</w:t>
      </w:r>
      <w:proofErr w:type="spellStart"/>
      <w:r>
        <w:t>gs</w:t>
      </w:r>
      <w:r w:rsidRPr="00CA20F2">
        <w:rPr>
          <w:vertAlign w:val="subscript"/>
          <w:lang w:val="en-US"/>
        </w:rPr>
        <w:t>i</w:t>
      </w:r>
      <w:proofErr w:type="spellEnd"/>
      <w:r>
        <w:t xml:space="preserve"> </w:t>
      </w:r>
      <w:r w:rsidRPr="002F2F7F">
        <w:t>–</w:t>
      </w:r>
      <w:r>
        <w:t xml:space="preserve"> </w:t>
      </w:r>
      <w:r w:rsidR="00CC4E7B">
        <w:t>объём</w:t>
      </w:r>
      <w:r w:rsidRPr="00821A62">
        <w:t xml:space="preserve"> затрат на главного специалиста</w:t>
      </w:r>
      <w:r w:rsidRPr="000F2FF2">
        <w:rPr>
          <w:b/>
          <w:i/>
        </w:rPr>
        <w:t xml:space="preserve"> </w:t>
      </w:r>
      <w:r w:rsidRPr="007376CE">
        <w:t>органа местного самоуправления</w:t>
      </w:r>
      <w:r w:rsidRPr="003703E3">
        <w:t xml:space="preserve"> </w:t>
      </w:r>
      <w:r>
        <w:br/>
      </w:r>
      <w:r w:rsidRPr="00927E0A">
        <w:t>i-го муниципального образования;</w:t>
      </w:r>
    </w:p>
    <w:p w:rsidR="007376CE" w:rsidRDefault="007376CE" w:rsidP="007376CE">
      <w:pPr>
        <w:ind w:firstLine="709"/>
        <w:jc w:val="both"/>
        <w:outlineLvl w:val="0"/>
      </w:pPr>
      <w:r>
        <w:t>F</w:t>
      </w:r>
      <w:proofErr w:type="spellStart"/>
      <w:r>
        <w:rPr>
          <w:lang w:val="en-US"/>
        </w:rPr>
        <w:t>ot</w:t>
      </w:r>
      <w:r w:rsidRPr="000E1818">
        <w:t>gs</w:t>
      </w:r>
      <w:r w:rsidRPr="00CA20F2">
        <w:rPr>
          <w:vertAlign w:val="subscript"/>
          <w:lang w:val="en-US"/>
        </w:rPr>
        <w:t>i</w:t>
      </w:r>
      <w:proofErr w:type="spellEnd"/>
      <w:r>
        <w:t> </w:t>
      </w:r>
      <w:r w:rsidRPr="002F2F7F">
        <w:t>–</w:t>
      </w:r>
      <w:r>
        <w:t xml:space="preserve"> фонд </w:t>
      </w:r>
      <w:proofErr w:type="gramStart"/>
      <w:r>
        <w:t xml:space="preserve">оплаты труда </w:t>
      </w:r>
      <w:r w:rsidRPr="0039315B">
        <w:t>главного специалиста</w:t>
      </w:r>
      <w:r w:rsidRPr="000F2FF2">
        <w:rPr>
          <w:b/>
          <w:i/>
        </w:rPr>
        <w:t xml:space="preserve"> </w:t>
      </w:r>
      <w:r w:rsidRPr="007376CE">
        <w:t>органа местного самоуправления</w:t>
      </w:r>
      <w:r w:rsidRPr="003703E3">
        <w:t xml:space="preserve"> </w:t>
      </w:r>
      <w:r w:rsidRPr="00927E0A">
        <w:t>i-го муниципального образования</w:t>
      </w:r>
      <w:proofErr w:type="gramEnd"/>
      <w:r w:rsidRPr="00927E0A">
        <w:t>;</w:t>
      </w:r>
    </w:p>
    <w:p w:rsidR="007376CE" w:rsidRDefault="007376CE" w:rsidP="007376CE">
      <w:pPr>
        <w:ind w:firstLine="709"/>
        <w:jc w:val="both"/>
        <w:outlineLvl w:val="0"/>
      </w:pPr>
      <w:proofErr w:type="spellStart"/>
      <w:r>
        <w:t>Not</w:t>
      </w:r>
      <w:r>
        <w:rPr>
          <w:lang w:val="en-US"/>
        </w:rPr>
        <w:t>gs</w:t>
      </w:r>
      <w:r w:rsidRPr="00CA20F2">
        <w:rPr>
          <w:vertAlign w:val="subscript"/>
          <w:lang w:val="en-US"/>
        </w:rPr>
        <w:t>i</w:t>
      </w:r>
      <w:proofErr w:type="spellEnd"/>
      <w:r w:rsidRPr="00CA20F2">
        <w:rPr>
          <w:vertAlign w:val="subscript"/>
        </w:rPr>
        <w:t xml:space="preserve"> </w:t>
      </w:r>
      <w:r w:rsidRPr="002F2F7F">
        <w:t>–</w:t>
      </w:r>
      <w:r>
        <w:t xml:space="preserve"> начисления на оплату труда</w:t>
      </w:r>
      <w:r w:rsidRPr="009F75A6">
        <w:t xml:space="preserve"> главного специалиста</w:t>
      </w:r>
      <w:r w:rsidRPr="000F2FF2">
        <w:rPr>
          <w:b/>
          <w:i/>
        </w:rPr>
        <w:t xml:space="preserve"> </w:t>
      </w:r>
      <w:r w:rsidRPr="007376CE">
        <w:t>органа местного самоуправления</w:t>
      </w:r>
      <w:r w:rsidRPr="003703E3">
        <w:t xml:space="preserve"> </w:t>
      </w:r>
      <w:r w:rsidRPr="00927E0A">
        <w:t>i-го муниципального образования;</w:t>
      </w:r>
    </w:p>
    <w:p w:rsidR="007376CE" w:rsidRDefault="007376CE" w:rsidP="007376CE">
      <w:pPr>
        <w:widowControl w:val="0"/>
        <w:ind w:firstLine="709"/>
        <w:jc w:val="both"/>
        <w:outlineLvl w:val="0"/>
      </w:pPr>
      <w:proofErr w:type="spellStart"/>
      <w:proofErr w:type="gramStart"/>
      <w:r>
        <w:rPr>
          <w:lang w:val="en-US"/>
        </w:rPr>
        <w:t>Lpgs</w:t>
      </w:r>
      <w:r w:rsidRPr="00CA20F2">
        <w:rPr>
          <w:vertAlign w:val="subscript"/>
          <w:lang w:val="en-US"/>
        </w:rPr>
        <w:t>i</w:t>
      </w:r>
      <w:proofErr w:type="spellEnd"/>
      <w:r>
        <w:t xml:space="preserve"> </w:t>
      </w:r>
      <w:r w:rsidRPr="002F2F7F">
        <w:t>–</w:t>
      </w:r>
      <w:r>
        <w:t xml:space="preserve"> оплата </w:t>
      </w:r>
      <w:r w:rsidRPr="007376CE">
        <w:t>стоимости проезда и провоза багажа</w:t>
      </w:r>
      <w:r>
        <w:t xml:space="preserve"> </w:t>
      </w:r>
      <w:r w:rsidRPr="00132D45">
        <w:t>главного специалиста</w:t>
      </w:r>
      <w:r w:rsidRPr="000F2FF2">
        <w:rPr>
          <w:b/>
          <w:i/>
        </w:rPr>
        <w:t xml:space="preserve"> </w:t>
      </w:r>
      <w:r w:rsidRPr="007376CE">
        <w:t>органа местного самоуправления</w:t>
      </w:r>
      <w:r w:rsidRPr="00132D45">
        <w:t xml:space="preserve"> </w:t>
      </w:r>
      <w:r w:rsidRPr="00927E0A">
        <w:t>i-го муниципального образования</w:t>
      </w:r>
      <w:r w:rsidRPr="00E54B98">
        <w:t xml:space="preserve"> </w:t>
      </w:r>
      <w:r>
        <w:t>к месту использования отпуска и обратно.</w:t>
      </w:r>
      <w:proofErr w:type="gramEnd"/>
      <w:r>
        <w:t xml:space="preserve"> Средства учитываются в расч</w:t>
      </w:r>
      <w:r w:rsidR="00CC4E7B">
        <w:t>ё</w:t>
      </w:r>
      <w:r>
        <w:t xml:space="preserve">те субвенции один раз в два года исходя из средней стоимости </w:t>
      </w:r>
      <w:r w:rsidRPr="007376CE">
        <w:t>указанных в настоящем абзаце расходов</w:t>
      </w:r>
      <w:r>
        <w:t>, применяемой для расч</w:t>
      </w:r>
      <w:r w:rsidR="00CC4E7B">
        <w:t>ё</w:t>
      </w:r>
      <w:r>
        <w:t>та проектировок окружного бюджета на очередной финансовый год;</w:t>
      </w:r>
    </w:p>
    <w:p w:rsidR="007376CE" w:rsidRDefault="007376CE" w:rsidP="007376CE">
      <w:pPr>
        <w:widowControl w:val="0"/>
        <w:ind w:firstLine="709"/>
        <w:jc w:val="both"/>
        <w:outlineLvl w:val="0"/>
      </w:pPr>
      <w:proofErr w:type="spellStart"/>
      <w:r>
        <w:t>Dz</w:t>
      </w:r>
      <w:r>
        <w:rPr>
          <w:lang w:val="en-US"/>
        </w:rPr>
        <w:t>gs</w:t>
      </w:r>
      <w:r w:rsidRPr="00CA20F2">
        <w:rPr>
          <w:vertAlign w:val="subscript"/>
          <w:lang w:val="en-US"/>
        </w:rPr>
        <w:t>i</w:t>
      </w:r>
      <w:proofErr w:type="spellEnd"/>
      <w:r>
        <w:t xml:space="preserve"> </w:t>
      </w:r>
      <w:r w:rsidRPr="002F2F7F">
        <w:t>–</w:t>
      </w:r>
      <w:r>
        <w:t xml:space="preserve"> </w:t>
      </w:r>
      <w:r w:rsidR="00CC4E7B">
        <w:t>объём</w:t>
      </w:r>
      <w:r>
        <w:t xml:space="preserve"> затрат, направленных на ежегодную диспансеризацию главного специалиста</w:t>
      </w:r>
      <w:r w:rsidRPr="008F427F">
        <w:rPr>
          <w:b/>
          <w:i/>
        </w:rPr>
        <w:t xml:space="preserve"> </w:t>
      </w:r>
      <w:r w:rsidRPr="00CC4E7B">
        <w:t>органа местного самоуправления</w:t>
      </w:r>
      <w:r w:rsidRPr="00E54B98">
        <w:t xml:space="preserve"> </w:t>
      </w:r>
      <w:r w:rsidRPr="00927E0A">
        <w:t>i-го муниципального образования</w:t>
      </w:r>
      <w:r>
        <w:t>. Средства учитываются в расч</w:t>
      </w:r>
      <w:r w:rsidR="00CC4E7B">
        <w:t>ё</w:t>
      </w:r>
      <w:r>
        <w:t>те субвенции исходя из средней стоимости диспансеризации, применяемой для расч</w:t>
      </w:r>
      <w:r w:rsidR="00CC4E7B">
        <w:t>ё</w:t>
      </w:r>
      <w:r>
        <w:t xml:space="preserve">та проектировок окружного бюджета на </w:t>
      </w:r>
      <w:r>
        <w:lastRenderedPageBreak/>
        <w:t>очередной финансовый год;</w:t>
      </w:r>
    </w:p>
    <w:p w:rsidR="007376CE" w:rsidRDefault="007376CE" w:rsidP="007376CE">
      <w:pPr>
        <w:ind w:firstLine="709"/>
        <w:jc w:val="both"/>
        <w:outlineLvl w:val="0"/>
      </w:pPr>
      <w:r>
        <w:t>Y</w:t>
      </w:r>
      <w:proofErr w:type="spellStart"/>
      <w:r>
        <w:rPr>
          <w:lang w:val="en-US"/>
        </w:rPr>
        <w:t>gs</w:t>
      </w:r>
      <w:r w:rsidRPr="00CA20F2">
        <w:rPr>
          <w:vertAlign w:val="subscript"/>
          <w:lang w:val="en-US"/>
        </w:rPr>
        <w:t>i</w:t>
      </w:r>
      <w:proofErr w:type="spellEnd"/>
      <w:r>
        <w:t xml:space="preserve"> </w:t>
      </w:r>
      <w:r w:rsidRPr="002F2F7F">
        <w:t>–</w:t>
      </w:r>
      <w:r>
        <w:t xml:space="preserve"> расходы на дополнительное профессиональное образование, участие </w:t>
      </w:r>
      <w:r>
        <w:br/>
        <w:t>в семинарах, тренингах, круглых столах, мастер-классах, конференциях, служебных стажировках и других аналогичных мероприятиях, а также командировочные расходы</w:t>
      </w:r>
      <w:r w:rsidRPr="00132D45">
        <w:t xml:space="preserve"> на главного специалиста</w:t>
      </w:r>
      <w:r w:rsidRPr="00E54B98">
        <w:t xml:space="preserve"> </w:t>
      </w:r>
      <w:r w:rsidRPr="00CC4E7B">
        <w:t>органа местного самоуправления</w:t>
      </w:r>
      <w:r w:rsidRPr="003703E3">
        <w:t xml:space="preserve"> </w:t>
      </w:r>
      <w:r w:rsidRPr="00927E0A">
        <w:t>i-го муниципального образования</w:t>
      </w:r>
      <w:r>
        <w:t>. Средства учитываются в расч</w:t>
      </w:r>
      <w:r w:rsidR="00CC4E7B">
        <w:t>ё</w:t>
      </w:r>
      <w:r>
        <w:t xml:space="preserve">те субвенции один раз в три года исходя </w:t>
      </w:r>
      <w:r>
        <w:br/>
        <w:t>из средней стоимости обучения и командировочных расходов, применяемой для расч</w:t>
      </w:r>
      <w:r w:rsidR="00CC4E7B">
        <w:t>ё</w:t>
      </w:r>
      <w:r>
        <w:t>та проектировок окружного бюджета на очередной финансовый год.</w:t>
      </w:r>
    </w:p>
    <w:p w:rsidR="007376CE" w:rsidRDefault="007376CE" w:rsidP="007376CE">
      <w:pPr>
        <w:ind w:firstLine="709"/>
        <w:jc w:val="both"/>
        <w:outlineLvl w:val="0"/>
      </w:pPr>
      <w:r>
        <w:t xml:space="preserve">4. Фонд </w:t>
      </w:r>
      <w:proofErr w:type="gramStart"/>
      <w:r>
        <w:t>оплаты труда главного специалиста</w:t>
      </w:r>
      <w:r w:rsidRPr="008F427F">
        <w:rPr>
          <w:b/>
          <w:i/>
        </w:rPr>
        <w:t xml:space="preserve"> </w:t>
      </w:r>
      <w:r w:rsidRPr="00CC4E7B">
        <w:t>органа местного самоуправления</w:t>
      </w:r>
      <w:r>
        <w:rPr>
          <w:b/>
          <w:i/>
        </w:rPr>
        <w:br/>
      </w:r>
      <w:r>
        <w:t xml:space="preserve"> </w:t>
      </w:r>
      <w:r w:rsidRPr="00927E0A">
        <w:t>i-го муниципального образования</w:t>
      </w:r>
      <w:proofErr w:type="gramEnd"/>
      <w:r>
        <w:t xml:space="preserve"> рассчитывается по формуле:</w:t>
      </w:r>
    </w:p>
    <w:p w:rsidR="007376CE" w:rsidRDefault="007376CE" w:rsidP="007376CE">
      <w:pPr>
        <w:ind w:firstLine="709"/>
        <w:jc w:val="both"/>
        <w:outlineLvl w:val="0"/>
      </w:pPr>
    </w:p>
    <w:p w:rsidR="007376CE" w:rsidRPr="009F75A6" w:rsidRDefault="007376CE" w:rsidP="007376CE">
      <w:pPr>
        <w:ind w:firstLine="709"/>
        <w:jc w:val="both"/>
        <w:outlineLvl w:val="0"/>
        <w:rPr>
          <w:lang w:val="en-US"/>
        </w:rPr>
      </w:pPr>
      <w:proofErr w:type="spellStart"/>
      <w:r>
        <w:rPr>
          <w:lang w:val="en-US"/>
        </w:rPr>
        <w:t>Fotgs</w:t>
      </w:r>
      <w:r w:rsidRPr="00CA20F2">
        <w:rPr>
          <w:vertAlign w:val="subscript"/>
          <w:lang w:val="en-US"/>
        </w:rPr>
        <w:t>i</w:t>
      </w:r>
      <w:proofErr w:type="spellEnd"/>
      <w:r>
        <w:rPr>
          <w:lang w:val="en-US"/>
        </w:rPr>
        <w:t xml:space="preserve"> = </w:t>
      </w:r>
      <w:proofErr w:type="spellStart"/>
      <w:r>
        <w:rPr>
          <w:lang w:val="en-US"/>
        </w:rPr>
        <w:t>Ogs</w:t>
      </w:r>
      <w:r w:rsidRPr="0054504B">
        <w:rPr>
          <w:vertAlign w:val="subscript"/>
          <w:lang w:val="en-US"/>
        </w:rPr>
        <w:t>i</w:t>
      </w:r>
      <w:proofErr w:type="spellEnd"/>
      <w:r w:rsidRPr="0054504B">
        <w:rPr>
          <w:vertAlign w:val="subscript"/>
          <w:lang w:val="en-US"/>
        </w:rPr>
        <w:t xml:space="preserve"> </w:t>
      </w:r>
      <w:r>
        <w:rPr>
          <w:lang w:val="en-US"/>
        </w:rPr>
        <w:t>x I</w:t>
      </w:r>
      <w:r w:rsidRPr="0054504B">
        <w:rPr>
          <w:vertAlign w:val="subscript"/>
          <w:lang w:val="en-US"/>
        </w:rPr>
        <w:t>i</w:t>
      </w:r>
      <w:r>
        <w:rPr>
          <w:lang w:val="en-US"/>
        </w:rPr>
        <w:t xml:space="preserve"> x </w:t>
      </w:r>
      <w:proofErr w:type="spellStart"/>
      <w:r>
        <w:rPr>
          <w:lang w:val="en-US"/>
        </w:rPr>
        <w:t>PC</w:t>
      </w:r>
      <w:r w:rsidRPr="003C738A">
        <w:rPr>
          <w:vertAlign w:val="subscript"/>
          <w:lang w:val="en-US"/>
        </w:rPr>
        <w:t>i</w:t>
      </w:r>
      <w:proofErr w:type="spellEnd"/>
      <w:r w:rsidRPr="00895A65">
        <w:rPr>
          <w:lang w:val="en-US"/>
        </w:rPr>
        <w:t xml:space="preserve">, </w:t>
      </w:r>
      <w:r>
        <w:t>где</w:t>
      </w:r>
      <w:r w:rsidRPr="00895A65">
        <w:rPr>
          <w:lang w:val="en-US"/>
        </w:rPr>
        <w:t>:</w:t>
      </w:r>
    </w:p>
    <w:p w:rsidR="007376CE" w:rsidRPr="009F75A6" w:rsidRDefault="007376CE" w:rsidP="007376CE">
      <w:pPr>
        <w:ind w:firstLine="709"/>
        <w:jc w:val="both"/>
        <w:outlineLvl w:val="0"/>
        <w:rPr>
          <w:lang w:val="en-US"/>
        </w:rPr>
      </w:pPr>
    </w:p>
    <w:p w:rsidR="007376CE" w:rsidRDefault="007376CE" w:rsidP="007376CE">
      <w:pPr>
        <w:ind w:firstLine="709"/>
        <w:jc w:val="both"/>
        <w:outlineLvl w:val="0"/>
      </w:pPr>
      <w:proofErr w:type="spellStart"/>
      <w:r>
        <w:t>Fot</w:t>
      </w:r>
      <w:r>
        <w:rPr>
          <w:lang w:val="en-US"/>
        </w:rPr>
        <w:t>gs</w:t>
      </w:r>
      <w:r w:rsidRPr="00CA20F2">
        <w:rPr>
          <w:vertAlign w:val="subscript"/>
          <w:lang w:val="en-US"/>
        </w:rPr>
        <w:t>i</w:t>
      </w:r>
      <w:proofErr w:type="spellEnd"/>
      <w:r>
        <w:t> </w:t>
      </w:r>
      <w:r w:rsidRPr="00605E2B">
        <w:t>–</w:t>
      </w:r>
      <w:r>
        <w:t xml:space="preserve"> фонд </w:t>
      </w:r>
      <w:proofErr w:type="gramStart"/>
      <w:r>
        <w:t>оплаты труда главного специалиста</w:t>
      </w:r>
      <w:r w:rsidRPr="008F427F">
        <w:rPr>
          <w:b/>
          <w:i/>
        </w:rPr>
        <w:t xml:space="preserve"> </w:t>
      </w:r>
      <w:r w:rsidRPr="00CC4E7B">
        <w:t>органа местного самоуправления</w:t>
      </w:r>
      <w:r w:rsidRPr="00E54B98">
        <w:t xml:space="preserve"> </w:t>
      </w:r>
      <w:r w:rsidRPr="00927E0A">
        <w:t>i-го муниципального образования</w:t>
      </w:r>
      <w:proofErr w:type="gramEnd"/>
      <w:r w:rsidRPr="00927E0A">
        <w:t>;</w:t>
      </w:r>
    </w:p>
    <w:p w:rsidR="007376CE" w:rsidRDefault="007376CE" w:rsidP="007376CE">
      <w:pPr>
        <w:ind w:firstLine="709"/>
        <w:jc w:val="both"/>
        <w:outlineLvl w:val="0"/>
      </w:pPr>
      <w:r>
        <w:t>O</w:t>
      </w:r>
      <w:proofErr w:type="spellStart"/>
      <w:r>
        <w:rPr>
          <w:lang w:val="en-US"/>
        </w:rPr>
        <w:t>gs</w:t>
      </w:r>
      <w:r w:rsidRPr="0054504B">
        <w:rPr>
          <w:vertAlign w:val="subscript"/>
          <w:lang w:val="en-US"/>
        </w:rPr>
        <w:t>i</w:t>
      </w:r>
      <w:proofErr w:type="spellEnd"/>
      <w:r>
        <w:t xml:space="preserve"> </w:t>
      </w:r>
      <w:r w:rsidRPr="00605E2B">
        <w:t>–</w:t>
      </w:r>
      <w:r>
        <w:t xml:space="preserve"> должностной оклад муниципального служащего по должности главного специалиста</w:t>
      </w:r>
      <w:r w:rsidRPr="001D41DB">
        <w:rPr>
          <w:b/>
          <w:i/>
        </w:rPr>
        <w:t xml:space="preserve"> </w:t>
      </w:r>
      <w:r w:rsidRPr="00CC4E7B">
        <w:t>органа местного самоуправления</w:t>
      </w:r>
      <w:r w:rsidRPr="00E54B98">
        <w:t xml:space="preserve"> </w:t>
      </w:r>
      <w:r w:rsidRPr="00927E0A">
        <w:t>i-го муниципального образования;</w:t>
      </w:r>
    </w:p>
    <w:p w:rsidR="007376CE" w:rsidRDefault="007376CE" w:rsidP="007376CE">
      <w:pPr>
        <w:ind w:firstLine="709"/>
        <w:jc w:val="both"/>
        <w:outlineLvl w:val="0"/>
      </w:pPr>
      <w:proofErr w:type="gramStart"/>
      <w:r>
        <w:t>I</w:t>
      </w:r>
      <w:proofErr w:type="spellStart"/>
      <w:r w:rsidRPr="0054504B">
        <w:rPr>
          <w:vertAlign w:val="subscript"/>
          <w:lang w:val="en-US"/>
        </w:rPr>
        <w:t>i</w:t>
      </w:r>
      <w:proofErr w:type="spellEnd"/>
      <w:r>
        <w:t xml:space="preserve"> </w:t>
      </w:r>
      <w:r w:rsidRPr="00605E2B">
        <w:t>–</w:t>
      </w:r>
      <w:r>
        <w:t xml:space="preserve"> количество должностных окладов</w:t>
      </w:r>
      <w:r w:rsidRPr="00E54B98">
        <w:t xml:space="preserve"> </w:t>
      </w:r>
      <w:r>
        <w:t xml:space="preserve">для формирования фонда оплаты труда </w:t>
      </w:r>
      <w:r>
        <w:br/>
        <w:t xml:space="preserve">в соответствии с законодательством об оплате труда муниципальных служащих </w:t>
      </w:r>
      <w:r w:rsidRPr="00927E0A">
        <w:t>i-го муниципального образования</w:t>
      </w:r>
      <w:r>
        <w:t xml:space="preserve">, но не более количества должностных окладов </w:t>
      </w:r>
      <w:r>
        <w:br/>
        <w:t>для формирования фонда оплаты труда государственных гражданских служащих Ненецкого автономного округа, за исключением количества должностных окладов, предусмотренных для выплаты ежемесячной процентной надбавки к должностному окладу за работу со сведениями, составляющими государственную тайну;</w:t>
      </w:r>
      <w:proofErr w:type="gramEnd"/>
    </w:p>
    <w:p w:rsidR="007376CE" w:rsidRDefault="007376CE" w:rsidP="007376CE">
      <w:pPr>
        <w:ind w:firstLine="709"/>
        <w:jc w:val="both"/>
        <w:outlineLvl w:val="0"/>
      </w:pPr>
      <w:r>
        <w:t>PC</w:t>
      </w:r>
      <w:proofErr w:type="spellStart"/>
      <w:r w:rsidRPr="00CA20F2">
        <w:rPr>
          <w:vertAlign w:val="subscript"/>
          <w:lang w:val="en-US"/>
        </w:rPr>
        <w:t>i</w:t>
      </w:r>
      <w:proofErr w:type="spellEnd"/>
      <w:r>
        <w:t xml:space="preserve"> </w:t>
      </w:r>
      <w:r w:rsidRPr="00605E2B">
        <w:t>–</w:t>
      </w:r>
      <w:r>
        <w:t xml:space="preserve"> общий размер районного коэффициента и процентной надбавки за работу </w:t>
      </w:r>
      <w:r>
        <w:br/>
        <w:t xml:space="preserve">в районах Крайнего Севера и приравненных к ним местностях, установленных </w:t>
      </w:r>
      <w:r>
        <w:br/>
        <w:t xml:space="preserve">для </w:t>
      </w:r>
      <w:r w:rsidRPr="00927E0A">
        <w:t>i-го муниципального образования</w:t>
      </w:r>
      <w:r w:rsidRPr="00E54B98">
        <w:t xml:space="preserve"> законодательством Российской Федерации </w:t>
      </w:r>
      <w:r>
        <w:br/>
      </w:r>
      <w:r w:rsidRPr="00E54B98">
        <w:t>и Ненецкого автономного округа.</w:t>
      </w:r>
    </w:p>
    <w:p w:rsidR="007376CE" w:rsidRDefault="007376CE" w:rsidP="007376CE">
      <w:pPr>
        <w:ind w:firstLine="709"/>
        <w:jc w:val="both"/>
        <w:outlineLvl w:val="0"/>
      </w:pPr>
      <w:proofErr w:type="gramStart"/>
      <w:r>
        <w:t>К расходам на начисления на оплату труда главного специалиста</w:t>
      </w:r>
      <w:r w:rsidRPr="008F7822">
        <w:rPr>
          <w:b/>
          <w:i/>
        </w:rPr>
        <w:t xml:space="preserve"> </w:t>
      </w:r>
      <w:r w:rsidRPr="00CC4E7B">
        <w:t>органа местного самоуправления</w:t>
      </w:r>
      <w:r w:rsidRPr="000B0E98">
        <w:t xml:space="preserve"> </w:t>
      </w:r>
      <w:r>
        <w:t xml:space="preserve">i-го муниципального образования относятся страховые взносы на обязательное пенсионное страхование, на обязательное социальное страхование на случай временной нетрудоспособности и в связи с материнством, </w:t>
      </w:r>
      <w:r>
        <w:br/>
        <w:t xml:space="preserve">на обязательное медицинское страхование, на обязательное социальное страхование </w:t>
      </w:r>
      <w:r>
        <w:br/>
        <w:t>от несчастных случаев на производстве и профессиональных заболеваний в соответствии с федеральными законами и иными нормативными правовыми</w:t>
      </w:r>
      <w:proofErr w:type="gramEnd"/>
      <w:r>
        <w:t xml:space="preserve"> актами Российской Федерации.</w:t>
      </w:r>
    </w:p>
    <w:p w:rsidR="007376CE" w:rsidRPr="00E54B98" w:rsidRDefault="007376CE" w:rsidP="007376CE">
      <w:pPr>
        <w:ind w:firstLine="709"/>
        <w:jc w:val="both"/>
        <w:outlineLvl w:val="0"/>
      </w:pPr>
      <w:r>
        <w:t>5. </w:t>
      </w:r>
      <w:r w:rsidR="00CC4E7B">
        <w:t>Объём</w:t>
      </w:r>
      <w:r w:rsidRPr="00E54B98">
        <w:t xml:space="preserve"> расходов на начисления на оплату труда главного специалиста</w:t>
      </w:r>
      <w:r w:rsidRPr="008F7822">
        <w:rPr>
          <w:b/>
          <w:i/>
        </w:rPr>
        <w:t xml:space="preserve"> </w:t>
      </w:r>
      <w:r w:rsidRPr="00CC4E7B">
        <w:t>органа местного самоуправления</w:t>
      </w:r>
      <w:r w:rsidRPr="00E54B98">
        <w:t xml:space="preserve"> </w:t>
      </w:r>
      <w:r w:rsidRPr="00927E0A">
        <w:t>i-го муниципального образования</w:t>
      </w:r>
      <w:r>
        <w:t xml:space="preserve"> </w:t>
      </w:r>
      <w:r w:rsidRPr="00E54B98">
        <w:t xml:space="preserve">рассчитывается </w:t>
      </w:r>
      <w:r>
        <w:br/>
      </w:r>
      <w:r w:rsidRPr="00E54B98">
        <w:t>по формуле:</w:t>
      </w:r>
    </w:p>
    <w:p w:rsidR="007376CE" w:rsidRPr="00E54B98" w:rsidRDefault="007376CE" w:rsidP="007376CE">
      <w:pPr>
        <w:ind w:firstLine="709"/>
        <w:jc w:val="both"/>
        <w:outlineLvl w:val="0"/>
      </w:pPr>
    </w:p>
    <w:p w:rsidR="007376CE" w:rsidRPr="00E54B98" w:rsidRDefault="007376CE" w:rsidP="007376CE">
      <w:pPr>
        <w:ind w:firstLine="709"/>
        <w:jc w:val="both"/>
        <w:outlineLvl w:val="0"/>
        <w:rPr>
          <w:lang w:val="en-US"/>
        </w:rPr>
      </w:pPr>
      <w:proofErr w:type="spellStart"/>
      <w:r w:rsidRPr="00E54B98">
        <w:rPr>
          <w:lang w:val="en-US"/>
        </w:rPr>
        <w:t>Not</w:t>
      </w:r>
      <w:r w:rsidRPr="00E54B98">
        <w:rPr>
          <w:vertAlign w:val="subscript"/>
          <w:lang w:val="en-US"/>
        </w:rPr>
        <w:t>i</w:t>
      </w:r>
      <w:proofErr w:type="spellEnd"/>
      <w:r w:rsidRPr="00E54B98">
        <w:rPr>
          <w:lang w:val="en-US"/>
        </w:rPr>
        <w:t xml:space="preserve"> = </w:t>
      </w:r>
      <w:proofErr w:type="spellStart"/>
      <w:r w:rsidRPr="00E54B98">
        <w:rPr>
          <w:lang w:val="en-US"/>
        </w:rPr>
        <w:t>Fot</w:t>
      </w:r>
      <w:r w:rsidRPr="00E54B98">
        <w:rPr>
          <w:vertAlign w:val="subscript"/>
          <w:lang w:val="en-US"/>
        </w:rPr>
        <w:t>i</w:t>
      </w:r>
      <w:proofErr w:type="spellEnd"/>
      <w:r w:rsidRPr="00E54B98">
        <w:rPr>
          <w:lang w:val="en-US"/>
        </w:rPr>
        <w:t xml:space="preserve"> x </w:t>
      </w:r>
      <w:proofErr w:type="spellStart"/>
      <w:r w:rsidRPr="00E54B98">
        <w:rPr>
          <w:lang w:val="en-US"/>
        </w:rPr>
        <w:t>Sn</w:t>
      </w:r>
      <w:r w:rsidRPr="00E54B98">
        <w:rPr>
          <w:vertAlign w:val="subscript"/>
          <w:lang w:val="en-US"/>
        </w:rPr>
        <w:t>i</w:t>
      </w:r>
      <w:proofErr w:type="spellEnd"/>
      <w:r w:rsidRPr="00E54B98">
        <w:rPr>
          <w:lang w:val="en-US"/>
        </w:rPr>
        <w:t xml:space="preserve">, </w:t>
      </w:r>
      <w:r w:rsidRPr="00E54B98">
        <w:t>где</w:t>
      </w:r>
      <w:r w:rsidRPr="00E54B98">
        <w:rPr>
          <w:lang w:val="en-US"/>
        </w:rPr>
        <w:t>:</w:t>
      </w:r>
    </w:p>
    <w:p w:rsidR="007376CE" w:rsidRPr="00E54B98" w:rsidRDefault="007376CE" w:rsidP="007376CE">
      <w:pPr>
        <w:ind w:firstLine="709"/>
        <w:jc w:val="both"/>
        <w:outlineLvl w:val="0"/>
        <w:rPr>
          <w:lang w:val="en-US"/>
        </w:rPr>
      </w:pPr>
    </w:p>
    <w:p w:rsidR="007376CE" w:rsidRPr="00E54B98" w:rsidRDefault="007376CE" w:rsidP="007376CE">
      <w:pPr>
        <w:ind w:firstLine="709"/>
        <w:jc w:val="both"/>
        <w:outlineLvl w:val="0"/>
      </w:pPr>
      <w:proofErr w:type="spellStart"/>
      <w:r w:rsidRPr="00E54B98">
        <w:t>Not</w:t>
      </w:r>
      <w:r w:rsidRPr="00E54B98">
        <w:rPr>
          <w:vertAlign w:val="subscript"/>
        </w:rPr>
        <w:t>i</w:t>
      </w:r>
      <w:proofErr w:type="spellEnd"/>
      <w:r>
        <w:t> </w:t>
      </w:r>
      <w:r w:rsidRPr="00605E2B">
        <w:t>–</w:t>
      </w:r>
      <w:r>
        <w:t> </w:t>
      </w:r>
      <w:r w:rsidRPr="00E54B98">
        <w:t>начисления на оплату труда главного специалиста</w:t>
      </w:r>
      <w:r w:rsidRPr="008F427F">
        <w:rPr>
          <w:b/>
          <w:i/>
        </w:rPr>
        <w:t xml:space="preserve"> </w:t>
      </w:r>
      <w:r w:rsidRPr="00CC4E7B">
        <w:t>органа местного самоуправления</w:t>
      </w:r>
      <w:r w:rsidRPr="00E54B98">
        <w:t xml:space="preserve"> </w:t>
      </w:r>
      <w:r w:rsidRPr="00927E0A">
        <w:t>i-го муниципального образования;</w:t>
      </w:r>
    </w:p>
    <w:p w:rsidR="007376CE" w:rsidRPr="00E54B98" w:rsidRDefault="007376CE" w:rsidP="007376CE">
      <w:pPr>
        <w:ind w:firstLine="709"/>
        <w:jc w:val="both"/>
        <w:outlineLvl w:val="0"/>
      </w:pPr>
      <w:proofErr w:type="spellStart"/>
      <w:r w:rsidRPr="00E54B98">
        <w:t>Fot</w:t>
      </w:r>
      <w:r w:rsidRPr="00E54B98">
        <w:rPr>
          <w:vertAlign w:val="subscript"/>
        </w:rPr>
        <w:t>i</w:t>
      </w:r>
      <w:proofErr w:type="spellEnd"/>
      <w:r w:rsidRPr="00E54B98">
        <w:rPr>
          <w:vertAlign w:val="subscript"/>
        </w:rPr>
        <w:t xml:space="preserve"> </w:t>
      </w:r>
      <w:r w:rsidRPr="00605E2B">
        <w:t>–</w:t>
      </w:r>
      <w:r w:rsidRPr="00E54B98">
        <w:t xml:space="preserve"> фонд </w:t>
      </w:r>
      <w:proofErr w:type="gramStart"/>
      <w:r w:rsidRPr="00E54B98">
        <w:t>оплаты труда главного специалиста</w:t>
      </w:r>
      <w:r w:rsidRPr="008F427F">
        <w:rPr>
          <w:b/>
          <w:i/>
        </w:rPr>
        <w:t xml:space="preserve"> </w:t>
      </w:r>
      <w:r w:rsidRPr="00CC4E7B">
        <w:t>органа местного самоуправления</w:t>
      </w:r>
      <w:r w:rsidRPr="00E54B98">
        <w:t xml:space="preserve"> </w:t>
      </w:r>
      <w:r w:rsidRPr="00927E0A">
        <w:t>i-го муниципального образования</w:t>
      </w:r>
      <w:proofErr w:type="gramEnd"/>
      <w:r w:rsidRPr="00927E0A">
        <w:t>;</w:t>
      </w:r>
    </w:p>
    <w:p w:rsidR="007376CE" w:rsidRDefault="007376CE" w:rsidP="007376CE">
      <w:pPr>
        <w:widowControl w:val="0"/>
        <w:ind w:firstLine="709"/>
        <w:jc w:val="both"/>
        <w:outlineLvl w:val="0"/>
      </w:pPr>
      <w:proofErr w:type="spellStart"/>
      <w:r w:rsidRPr="00E54B98">
        <w:t>Sn</w:t>
      </w:r>
      <w:r w:rsidRPr="00E54B98">
        <w:rPr>
          <w:vertAlign w:val="subscript"/>
          <w:lang w:val="en-US"/>
        </w:rPr>
        <w:t>i</w:t>
      </w:r>
      <w:proofErr w:type="spellEnd"/>
      <w:r>
        <w:t> </w:t>
      </w:r>
      <w:r w:rsidRPr="00605E2B">
        <w:t>–</w:t>
      </w:r>
      <w:r>
        <w:t> </w:t>
      </w:r>
      <w:r w:rsidRPr="00E54B98">
        <w:t>ставка начислений на оплату труда главного специалиста</w:t>
      </w:r>
      <w:r w:rsidRPr="008F427F">
        <w:rPr>
          <w:b/>
          <w:i/>
        </w:rPr>
        <w:t xml:space="preserve"> </w:t>
      </w:r>
      <w:r w:rsidRPr="00CC4E7B">
        <w:t>органа местного самоуправления</w:t>
      </w:r>
      <w:r w:rsidRPr="00E54B98">
        <w:t xml:space="preserve"> </w:t>
      </w:r>
      <w:r w:rsidRPr="00927E0A">
        <w:t>i-го муниципального образования.</w:t>
      </w:r>
    </w:p>
    <w:p w:rsidR="007376CE" w:rsidRDefault="007376CE" w:rsidP="007376CE">
      <w:pPr>
        <w:widowControl w:val="0"/>
        <w:ind w:firstLine="709"/>
        <w:jc w:val="both"/>
        <w:outlineLvl w:val="0"/>
      </w:pPr>
      <w:r>
        <w:t>6. </w:t>
      </w:r>
      <w:r w:rsidR="00CC4E7B">
        <w:t>Объём</w:t>
      </w:r>
      <w:r>
        <w:t xml:space="preserve"> </w:t>
      </w:r>
      <w:r w:rsidRPr="00CC4E7B">
        <w:t>нормативных</w:t>
      </w:r>
      <w:r>
        <w:t xml:space="preserve"> затрат на специалиста</w:t>
      </w:r>
      <w:r w:rsidRPr="008F427F">
        <w:rPr>
          <w:b/>
          <w:i/>
        </w:rPr>
        <w:t xml:space="preserve"> </w:t>
      </w:r>
      <w:r w:rsidRPr="00CC4E7B">
        <w:t>органа местного самоуправления</w:t>
      </w:r>
      <w:r w:rsidR="009C5A43">
        <w:br/>
      </w:r>
      <w:r w:rsidRPr="00927E0A">
        <w:t>i-го муниципального образования</w:t>
      </w:r>
      <w:r>
        <w:t xml:space="preserve"> рассчитывается по формуле:</w:t>
      </w:r>
    </w:p>
    <w:p w:rsidR="007376CE" w:rsidRDefault="007376CE" w:rsidP="007376CE">
      <w:pPr>
        <w:widowControl w:val="0"/>
        <w:ind w:firstLine="709"/>
        <w:jc w:val="both"/>
        <w:outlineLvl w:val="0"/>
      </w:pPr>
    </w:p>
    <w:p w:rsidR="007376CE" w:rsidRPr="00CA20F2" w:rsidRDefault="007376CE" w:rsidP="007376CE">
      <w:pPr>
        <w:widowControl w:val="0"/>
        <w:ind w:firstLine="709"/>
        <w:jc w:val="both"/>
        <w:outlineLvl w:val="0"/>
      </w:pPr>
      <w:proofErr w:type="spellStart"/>
      <w:r>
        <w:rPr>
          <w:lang w:val="en-US"/>
        </w:rPr>
        <w:t>Z</w:t>
      </w:r>
      <w:r w:rsidRPr="00B45A47">
        <w:rPr>
          <w:lang w:val="en-US"/>
        </w:rPr>
        <w:t>s</w:t>
      </w:r>
      <w:r w:rsidRPr="00CA20F2">
        <w:rPr>
          <w:vertAlign w:val="subscript"/>
          <w:lang w:val="en-US"/>
        </w:rPr>
        <w:t>i</w:t>
      </w:r>
      <w:proofErr w:type="spellEnd"/>
      <w:r w:rsidRPr="00CA20F2">
        <w:t xml:space="preserve"> = </w:t>
      </w:r>
      <w:proofErr w:type="spellStart"/>
      <w:r w:rsidRPr="00B45A47">
        <w:rPr>
          <w:lang w:val="en-US"/>
        </w:rPr>
        <w:t>Fot</w:t>
      </w:r>
      <w:r>
        <w:rPr>
          <w:lang w:val="en-US"/>
        </w:rPr>
        <w:t>s</w:t>
      </w:r>
      <w:r w:rsidRPr="00CA20F2">
        <w:rPr>
          <w:vertAlign w:val="subscript"/>
          <w:lang w:val="en-US"/>
        </w:rPr>
        <w:t>i</w:t>
      </w:r>
      <w:proofErr w:type="spellEnd"/>
      <w:r w:rsidRPr="00CA20F2">
        <w:t xml:space="preserve"> + </w:t>
      </w:r>
      <w:proofErr w:type="spellStart"/>
      <w:r w:rsidRPr="00B45A47">
        <w:rPr>
          <w:lang w:val="en-US"/>
        </w:rPr>
        <w:t>Not</w:t>
      </w:r>
      <w:r>
        <w:rPr>
          <w:lang w:val="en-US"/>
        </w:rPr>
        <w:t>s</w:t>
      </w:r>
      <w:r w:rsidRPr="00CA20F2">
        <w:rPr>
          <w:vertAlign w:val="subscript"/>
          <w:lang w:val="en-US"/>
        </w:rPr>
        <w:t>i</w:t>
      </w:r>
      <w:proofErr w:type="spellEnd"/>
      <w:r w:rsidRPr="00CA20F2">
        <w:t xml:space="preserve"> + </w:t>
      </w:r>
      <w:proofErr w:type="spellStart"/>
      <w:r w:rsidRPr="00B45A47">
        <w:rPr>
          <w:lang w:val="en-US"/>
        </w:rPr>
        <w:t>Lp</w:t>
      </w:r>
      <w:r>
        <w:rPr>
          <w:lang w:val="en-US"/>
        </w:rPr>
        <w:t>s</w:t>
      </w:r>
      <w:r w:rsidRPr="00CA20F2">
        <w:rPr>
          <w:vertAlign w:val="subscript"/>
          <w:lang w:val="en-US"/>
        </w:rPr>
        <w:t>i</w:t>
      </w:r>
      <w:proofErr w:type="spellEnd"/>
      <w:r w:rsidRPr="00CA20F2">
        <w:rPr>
          <w:vertAlign w:val="subscript"/>
        </w:rPr>
        <w:t xml:space="preserve"> </w:t>
      </w:r>
      <w:r w:rsidRPr="00CA20F2">
        <w:t xml:space="preserve">+ </w:t>
      </w:r>
      <w:proofErr w:type="spellStart"/>
      <w:r w:rsidRPr="00B45A47">
        <w:rPr>
          <w:lang w:val="en-US"/>
        </w:rPr>
        <w:t>Dz</w:t>
      </w:r>
      <w:r>
        <w:rPr>
          <w:lang w:val="en-US"/>
        </w:rPr>
        <w:t>s</w:t>
      </w:r>
      <w:r w:rsidRPr="00CA20F2">
        <w:rPr>
          <w:vertAlign w:val="subscript"/>
          <w:lang w:val="en-US"/>
        </w:rPr>
        <w:t>i</w:t>
      </w:r>
      <w:proofErr w:type="spellEnd"/>
      <w:r w:rsidRPr="00CA20F2">
        <w:t xml:space="preserve"> +</w:t>
      </w:r>
      <w:proofErr w:type="spellStart"/>
      <w:r w:rsidRPr="00B45A47">
        <w:rPr>
          <w:lang w:val="en-US"/>
        </w:rPr>
        <w:t>Y</w:t>
      </w:r>
      <w:r>
        <w:rPr>
          <w:lang w:val="en-US"/>
        </w:rPr>
        <w:t>s</w:t>
      </w:r>
      <w:r w:rsidRPr="00CA20F2">
        <w:rPr>
          <w:vertAlign w:val="subscript"/>
          <w:lang w:val="en-US"/>
        </w:rPr>
        <w:t>i</w:t>
      </w:r>
      <w:proofErr w:type="spellEnd"/>
      <w:r w:rsidRPr="00CA20F2">
        <w:t xml:space="preserve">, </w:t>
      </w:r>
      <w:r>
        <w:t>где</w:t>
      </w:r>
      <w:r w:rsidRPr="00CA20F2">
        <w:t>:</w:t>
      </w:r>
    </w:p>
    <w:p w:rsidR="007376CE" w:rsidRPr="00CA20F2" w:rsidRDefault="007376CE" w:rsidP="007376CE">
      <w:pPr>
        <w:widowControl w:val="0"/>
        <w:ind w:firstLine="709"/>
        <w:jc w:val="both"/>
        <w:outlineLvl w:val="0"/>
      </w:pPr>
    </w:p>
    <w:p w:rsidR="007376CE" w:rsidRDefault="007376CE" w:rsidP="007376CE">
      <w:pPr>
        <w:widowControl w:val="0"/>
        <w:ind w:firstLine="709"/>
        <w:jc w:val="both"/>
        <w:outlineLvl w:val="0"/>
      </w:pPr>
      <w:proofErr w:type="spellStart"/>
      <w:r>
        <w:t>Zs</w:t>
      </w:r>
      <w:r w:rsidRPr="00CA20F2">
        <w:rPr>
          <w:vertAlign w:val="subscript"/>
          <w:lang w:val="en-US"/>
        </w:rPr>
        <w:t>i</w:t>
      </w:r>
      <w:proofErr w:type="spellEnd"/>
      <w:r>
        <w:t xml:space="preserve"> </w:t>
      </w:r>
      <w:r w:rsidRPr="00605E2B">
        <w:t>–</w:t>
      </w:r>
      <w:r>
        <w:t xml:space="preserve"> </w:t>
      </w:r>
      <w:r w:rsidR="00CC4E7B">
        <w:t>объём</w:t>
      </w:r>
      <w:r>
        <w:t xml:space="preserve"> затрат на специалиста</w:t>
      </w:r>
      <w:r w:rsidRPr="008F427F">
        <w:rPr>
          <w:b/>
          <w:i/>
        </w:rPr>
        <w:t xml:space="preserve"> </w:t>
      </w:r>
      <w:r w:rsidRPr="00CC4E7B">
        <w:t>органа местного самоуправления</w:t>
      </w:r>
      <w:r w:rsidRPr="000B0E98">
        <w:t xml:space="preserve"> </w:t>
      </w:r>
      <w:r w:rsidRPr="00927E0A">
        <w:t>i-го муниципального образования</w:t>
      </w:r>
      <w:r w:rsidRPr="000B0E98">
        <w:t>;</w:t>
      </w:r>
    </w:p>
    <w:p w:rsidR="007376CE" w:rsidRDefault="007376CE" w:rsidP="007376CE">
      <w:pPr>
        <w:ind w:firstLine="709"/>
        <w:jc w:val="both"/>
        <w:outlineLvl w:val="0"/>
      </w:pPr>
      <w:proofErr w:type="spellStart"/>
      <w:r>
        <w:t>Fot</w:t>
      </w:r>
      <w:r>
        <w:rPr>
          <w:lang w:val="en-US"/>
        </w:rPr>
        <w:t>s</w:t>
      </w:r>
      <w:r w:rsidRPr="00CA20F2">
        <w:rPr>
          <w:vertAlign w:val="subscript"/>
          <w:lang w:val="en-US"/>
        </w:rPr>
        <w:t>i</w:t>
      </w:r>
      <w:proofErr w:type="spellEnd"/>
      <w:r>
        <w:t xml:space="preserve"> </w:t>
      </w:r>
      <w:r w:rsidRPr="00605E2B">
        <w:t>–</w:t>
      </w:r>
      <w:r>
        <w:t xml:space="preserve"> фонд </w:t>
      </w:r>
      <w:proofErr w:type="gramStart"/>
      <w:r>
        <w:t>оплаты труда специалиста</w:t>
      </w:r>
      <w:r w:rsidRPr="008F427F">
        <w:rPr>
          <w:b/>
          <w:i/>
        </w:rPr>
        <w:t xml:space="preserve"> </w:t>
      </w:r>
      <w:r w:rsidRPr="00CC4E7B">
        <w:t>органа местного самоуправления</w:t>
      </w:r>
      <w:r w:rsidRPr="000B0E98">
        <w:t xml:space="preserve"> </w:t>
      </w:r>
      <w:r w:rsidRPr="00927E0A">
        <w:t>i-го муниципального образования</w:t>
      </w:r>
      <w:proofErr w:type="gramEnd"/>
      <w:r w:rsidRPr="000B0E98">
        <w:t>;</w:t>
      </w:r>
    </w:p>
    <w:p w:rsidR="007376CE" w:rsidRDefault="007376CE" w:rsidP="007376CE">
      <w:pPr>
        <w:ind w:firstLine="709"/>
        <w:jc w:val="both"/>
        <w:outlineLvl w:val="0"/>
      </w:pPr>
      <w:proofErr w:type="spellStart"/>
      <w:r>
        <w:t>Not</w:t>
      </w:r>
      <w:r>
        <w:rPr>
          <w:lang w:val="en-US"/>
        </w:rPr>
        <w:t>s</w:t>
      </w:r>
      <w:r w:rsidRPr="00CA20F2">
        <w:rPr>
          <w:vertAlign w:val="subscript"/>
          <w:lang w:val="en-US"/>
        </w:rPr>
        <w:t>i</w:t>
      </w:r>
      <w:proofErr w:type="spellEnd"/>
      <w:r w:rsidRPr="00605E2B">
        <w:t> –</w:t>
      </w:r>
      <w:r>
        <w:t> начисления на оплату труда специалиста</w:t>
      </w:r>
      <w:r w:rsidRPr="008F427F">
        <w:rPr>
          <w:b/>
          <w:i/>
        </w:rPr>
        <w:t xml:space="preserve"> </w:t>
      </w:r>
      <w:r w:rsidRPr="00CC4E7B">
        <w:t>органа местного самоуправления</w:t>
      </w:r>
      <w:r w:rsidRPr="000B0E98">
        <w:t xml:space="preserve"> </w:t>
      </w:r>
      <w:r w:rsidRPr="00927E0A">
        <w:t>i-го муниципального образования</w:t>
      </w:r>
      <w:r>
        <w:t>;</w:t>
      </w:r>
    </w:p>
    <w:p w:rsidR="007376CE" w:rsidRDefault="007376CE" w:rsidP="007376CE">
      <w:pPr>
        <w:ind w:firstLine="709"/>
        <w:jc w:val="both"/>
        <w:outlineLvl w:val="0"/>
      </w:pPr>
      <w:proofErr w:type="spellStart"/>
      <w:r>
        <w:t>Lp</w:t>
      </w:r>
      <w:r>
        <w:rPr>
          <w:lang w:val="en-US"/>
        </w:rPr>
        <w:t>s</w:t>
      </w:r>
      <w:r w:rsidRPr="00CA20F2">
        <w:rPr>
          <w:vertAlign w:val="subscript"/>
          <w:lang w:val="en-US"/>
        </w:rPr>
        <w:t>i</w:t>
      </w:r>
      <w:proofErr w:type="spellEnd"/>
      <w:r>
        <w:t xml:space="preserve"> </w:t>
      </w:r>
      <w:r w:rsidRPr="00605E2B">
        <w:t>–</w:t>
      </w:r>
      <w:r>
        <w:t xml:space="preserve"> оплата </w:t>
      </w:r>
      <w:r w:rsidRPr="00CC4E7B">
        <w:t>стоимости проезда и провоза багажа</w:t>
      </w:r>
      <w:r>
        <w:t xml:space="preserve"> специалиста</w:t>
      </w:r>
      <w:r w:rsidRPr="008F427F">
        <w:rPr>
          <w:b/>
          <w:i/>
        </w:rPr>
        <w:t xml:space="preserve"> </w:t>
      </w:r>
      <w:r w:rsidRPr="00CC4E7B">
        <w:t>органа местного самоуправления</w:t>
      </w:r>
      <w:r w:rsidRPr="000B0E98">
        <w:t xml:space="preserve"> </w:t>
      </w:r>
      <w:r w:rsidRPr="00927E0A">
        <w:t>i-го муниципального образования</w:t>
      </w:r>
      <w:r>
        <w:t xml:space="preserve"> к месту использования отпуска и обратно. Средства учитываются в расч</w:t>
      </w:r>
      <w:r w:rsidR="00260DA4">
        <w:t>ё</w:t>
      </w:r>
      <w:r>
        <w:t xml:space="preserve">те субвенции один раз в два года исходя из средней стоимости </w:t>
      </w:r>
      <w:r w:rsidRPr="00CC4E7B">
        <w:t>указанных в настоящем абзаце расходов</w:t>
      </w:r>
      <w:r>
        <w:t>, применяемой для расч</w:t>
      </w:r>
      <w:r w:rsidR="00260DA4">
        <w:t>ё</w:t>
      </w:r>
      <w:r>
        <w:t>та проектировок окружного бюджета на очередной финансовый год;</w:t>
      </w:r>
    </w:p>
    <w:p w:rsidR="007376CE" w:rsidRDefault="007376CE" w:rsidP="007376CE">
      <w:pPr>
        <w:ind w:firstLine="709"/>
        <w:jc w:val="both"/>
        <w:outlineLvl w:val="0"/>
      </w:pPr>
      <w:proofErr w:type="spellStart"/>
      <w:r>
        <w:t>Dz</w:t>
      </w:r>
      <w:r>
        <w:rPr>
          <w:lang w:val="en-US"/>
        </w:rPr>
        <w:t>s</w:t>
      </w:r>
      <w:r w:rsidRPr="00CA20F2">
        <w:rPr>
          <w:vertAlign w:val="subscript"/>
          <w:lang w:val="en-US"/>
        </w:rPr>
        <w:t>i</w:t>
      </w:r>
      <w:proofErr w:type="spellEnd"/>
      <w:r>
        <w:t xml:space="preserve"> </w:t>
      </w:r>
      <w:r w:rsidRPr="00605E2B">
        <w:t>–</w:t>
      </w:r>
      <w:r>
        <w:t xml:space="preserve"> </w:t>
      </w:r>
      <w:r w:rsidR="00CC4E7B">
        <w:t>объём</w:t>
      </w:r>
      <w:r>
        <w:t xml:space="preserve"> затрат, направленных на ежегодную диспансеризацию специалиста</w:t>
      </w:r>
      <w:r w:rsidRPr="008F427F">
        <w:rPr>
          <w:b/>
          <w:i/>
        </w:rPr>
        <w:t xml:space="preserve"> </w:t>
      </w:r>
      <w:r w:rsidRPr="00CC4E7B">
        <w:t>органа местного самоуправления</w:t>
      </w:r>
      <w:r w:rsidRPr="000B0E98">
        <w:t xml:space="preserve"> </w:t>
      </w:r>
      <w:r w:rsidRPr="00927E0A">
        <w:t>i-го муниципального образования</w:t>
      </w:r>
      <w:r>
        <w:t>. Средства учитываются в расч</w:t>
      </w:r>
      <w:r w:rsidR="00260DA4">
        <w:t>ё</w:t>
      </w:r>
      <w:r>
        <w:t>те субвенции исходя из средней стоимости диспансеризации, применяемой для расч</w:t>
      </w:r>
      <w:r w:rsidR="00260DA4">
        <w:t>ё</w:t>
      </w:r>
      <w:r>
        <w:t>та проектировок окружного бюджета на очередной финансовый год;</w:t>
      </w:r>
    </w:p>
    <w:p w:rsidR="007376CE" w:rsidRDefault="007376CE" w:rsidP="007376CE">
      <w:pPr>
        <w:ind w:firstLine="709"/>
        <w:jc w:val="both"/>
        <w:outlineLvl w:val="0"/>
      </w:pPr>
      <w:r>
        <w:t>Y</w:t>
      </w:r>
      <w:proofErr w:type="spellStart"/>
      <w:r>
        <w:rPr>
          <w:lang w:val="en-US"/>
        </w:rPr>
        <w:t>s</w:t>
      </w:r>
      <w:r w:rsidRPr="00CA20F2">
        <w:rPr>
          <w:vertAlign w:val="subscript"/>
          <w:lang w:val="en-US"/>
        </w:rPr>
        <w:t>i</w:t>
      </w:r>
      <w:proofErr w:type="spellEnd"/>
      <w:r>
        <w:t> </w:t>
      </w:r>
      <w:r w:rsidRPr="00605E2B">
        <w:t>–</w:t>
      </w:r>
      <w:r>
        <w:t xml:space="preserve"> расходы на дополнительное профессиональное образование, участие </w:t>
      </w:r>
      <w:r>
        <w:br/>
        <w:t>в семинарах, тренингах, круглых столах, мастер-классах, конференциях, служебных стажировках и других аналогичных мероприятиях, а также командировочные расходы специалиста</w:t>
      </w:r>
      <w:r w:rsidRPr="008F427F">
        <w:rPr>
          <w:b/>
          <w:i/>
        </w:rPr>
        <w:t xml:space="preserve"> </w:t>
      </w:r>
      <w:r w:rsidRPr="00CC4E7B">
        <w:t>органа местного самоуправления</w:t>
      </w:r>
      <w:r w:rsidRPr="000B0E98">
        <w:t xml:space="preserve"> </w:t>
      </w:r>
      <w:r w:rsidRPr="00927E0A">
        <w:t>i-го муниципального образования</w:t>
      </w:r>
      <w:r>
        <w:t>. Средства учитываются в расч</w:t>
      </w:r>
      <w:r w:rsidR="00260DA4">
        <w:t>ё</w:t>
      </w:r>
      <w:r>
        <w:t>те субвенции один раз в три года исходя из средней стоимости обучения и командировочных расходов, применяемой для расч</w:t>
      </w:r>
      <w:r w:rsidR="00260DA4">
        <w:t>ё</w:t>
      </w:r>
      <w:r>
        <w:t>та проектировок окружного бюджета на очередной финансовый год.</w:t>
      </w:r>
    </w:p>
    <w:p w:rsidR="007376CE" w:rsidRDefault="007376CE" w:rsidP="007376CE">
      <w:pPr>
        <w:ind w:firstLine="709"/>
        <w:jc w:val="both"/>
        <w:outlineLvl w:val="0"/>
      </w:pPr>
      <w:r>
        <w:t xml:space="preserve">7. Фонд </w:t>
      </w:r>
      <w:proofErr w:type="gramStart"/>
      <w:r>
        <w:t>оплаты труда специалиста</w:t>
      </w:r>
      <w:r w:rsidRPr="008F427F">
        <w:rPr>
          <w:b/>
          <w:i/>
        </w:rPr>
        <w:t xml:space="preserve"> </w:t>
      </w:r>
      <w:r w:rsidRPr="00CC4E7B">
        <w:t>органа местного самоуправления</w:t>
      </w:r>
      <w:r>
        <w:t xml:space="preserve"> </w:t>
      </w:r>
      <w:r w:rsidRPr="00927E0A">
        <w:t>i-го муниципального образования</w:t>
      </w:r>
      <w:proofErr w:type="gramEnd"/>
      <w:r>
        <w:t xml:space="preserve"> рассчитывается по формуле:</w:t>
      </w:r>
    </w:p>
    <w:p w:rsidR="007376CE" w:rsidRDefault="007376CE" w:rsidP="007376CE">
      <w:pPr>
        <w:ind w:firstLine="709"/>
        <w:jc w:val="both"/>
        <w:outlineLvl w:val="0"/>
      </w:pPr>
    </w:p>
    <w:p w:rsidR="007376CE" w:rsidRPr="00B45A47" w:rsidRDefault="007376CE" w:rsidP="007376CE">
      <w:pPr>
        <w:ind w:firstLine="709"/>
        <w:jc w:val="both"/>
        <w:outlineLvl w:val="0"/>
        <w:rPr>
          <w:lang w:val="en-US"/>
        </w:rPr>
      </w:pPr>
      <w:proofErr w:type="spellStart"/>
      <w:r>
        <w:rPr>
          <w:lang w:val="en-US"/>
        </w:rPr>
        <w:t>Fots</w:t>
      </w:r>
      <w:r w:rsidRPr="003734A8">
        <w:rPr>
          <w:vertAlign w:val="subscript"/>
          <w:lang w:val="en-US"/>
        </w:rPr>
        <w:t>i</w:t>
      </w:r>
      <w:proofErr w:type="spellEnd"/>
      <w:r>
        <w:rPr>
          <w:lang w:val="en-US"/>
        </w:rPr>
        <w:t xml:space="preserve"> = </w:t>
      </w:r>
      <w:proofErr w:type="spellStart"/>
      <w:r>
        <w:rPr>
          <w:lang w:val="en-US"/>
        </w:rPr>
        <w:t>O</w:t>
      </w:r>
      <w:r w:rsidRPr="00B45A47">
        <w:rPr>
          <w:lang w:val="en-US"/>
        </w:rPr>
        <w:t>s</w:t>
      </w:r>
      <w:r w:rsidRPr="0054504B">
        <w:rPr>
          <w:vertAlign w:val="subscript"/>
          <w:lang w:val="en-US"/>
        </w:rPr>
        <w:t>i</w:t>
      </w:r>
      <w:proofErr w:type="spellEnd"/>
      <w:r w:rsidRPr="00B45A47">
        <w:rPr>
          <w:lang w:val="en-US"/>
        </w:rPr>
        <w:t xml:space="preserve"> x I</w:t>
      </w:r>
      <w:r w:rsidRPr="0054504B">
        <w:rPr>
          <w:vertAlign w:val="subscript"/>
          <w:lang w:val="en-US"/>
        </w:rPr>
        <w:t>i</w:t>
      </w:r>
      <w:r w:rsidRPr="00B45A47">
        <w:rPr>
          <w:lang w:val="en-US"/>
        </w:rPr>
        <w:t xml:space="preserve"> x </w:t>
      </w:r>
      <w:proofErr w:type="spellStart"/>
      <w:r w:rsidRPr="00B45A47">
        <w:rPr>
          <w:lang w:val="en-US"/>
        </w:rPr>
        <w:t>PC</w:t>
      </w:r>
      <w:r w:rsidRPr="003734A8">
        <w:rPr>
          <w:vertAlign w:val="subscript"/>
          <w:lang w:val="en-US"/>
        </w:rPr>
        <w:t>i</w:t>
      </w:r>
      <w:proofErr w:type="spellEnd"/>
      <w:r w:rsidRPr="00B45A47">
        <w:rPr>
          <w:lang w:val="en-US"/>
        </w:rPr>
        <w:t xml:space="preserve">, </w:t>
      </w:r>
      <w:r>
        <w:t>где</w:t>
      </w:r>
      <w:r w:rsidRPr="00B45A47">
        <w:rPr>
          <w:lang w:val="en-US"/>
        </w:rPr>
        <w:t>:</w:t>
      </w:r>
    </w:p>
    <w:p w:rsidR="007376CE" w:rsidRPr="00B45A47" w:rsidRDefault="007376CE" w:rsidP="007376CE">
      <w:pPr>
        <w:ind w:firstLine="709"/>
        <w:jc w:val="both"/>
        <w:outlineLvl w:val="0"/>
        <w:rPr>
          <w:lang w:val="en-US"/>
        </w:rPr>
      </w:pPr>
    </w:p>
    <w:p w:rsidR="007376CE" w:rsidRDefault="007376CE" w:rsidP="007376CE">
      <w:pPr>
        <w:ind w:firstLine="709"/>
        <w:jc w:val="both"/>
        <w:outlineLvl w:val="0"/>
      </w:pPr>
      <w:proofErr w:type="spellStart"/>
      <w:r>
        <w:t>Fot</w:t>
      </w:r>
      <w:r>
        <w:rPr>
          <w:lang w:val="en-US"/>
        </w:rPr>
        <w:t>s</w:t>
      </w:r>
      <w:r w:rsidRPr="003734A8">
        <w:rPr>
          <w:vertAlign w:val="subscript"/>
          <w:lang w:val="en-US"/>
        </w:rPr>
        <w:t>i</w:t>
      </w:r>
      <w:proofErr w:type="spellEnd"/>
      <w:r w:rsidRPr="003734A8">
        <w:rPr>
          <w:vertAlign w:val="subscript"/>
        </w:rPr>
        <w:t xml:space="preserve"> </w:t>
      </w:r>
      <w:r w:rsidRPr="00605E2B">
        <w:t>–</w:t>
      </w:r>
      <w:r>
        <w:t xml:space="preserve"> фонд </w:t>
      </w:r>
      <w:proofErr w:type="gramStart"/>
      <w:r>
        <w:t>оплаты труда специалиста</w:t>
      </w:r>
      <w:r w:rsidRPr="008F427F">
        <w:t xml:space="preserve"> органа местного самоуправления</w:t>
      </w:r>
      <w:r w:rsidRPr="00900F73">
        <w:rPr>
          <w:b/>
          <w:i/>
        </w:rPr>
        <w:t xml:space="preserve"> </w:t>
      </w:r>
      <w:r w:rsidRPr="00CC4E7B">
        <w:t>органа местного самоуправления</w:t>
      </w:r>
      <w:r w:rsidRPr="000B0E98">
        <w:t xml:space="preserve"> </w:t>
      </w:r>
      <w:r w:rsidRPr="00927E0A">
        <w:t>i-го муниципального образования</w:t>
      </w:r>
      <w:proofErr w:type="gramEnd"/>
      <w:r w:rsidRPr="000B0E98">
        <w:t>;</w:t>
      </w:r>
    </w:p>
    <w:p w:rsidR="007376CE" w:rsidRDefault="007376CE" w:rsidP="007376CE">
      <w:pPr>
        <w:ind w:firstLine="709"/>
        <w:jc w:val="both"/>
        <w:outlineLvl w:val="0"/>
      </w:pPr>
      <w:proofErr w:type="spellStart"/>
      <w:r>
        <w:t>Os</w:t>
      </w:r>
      <w:r w:rsidRPr="0054504B">
        <w:rPr>
          <w:vertAlign w:val="subscript"/>
          <w:lang w:val="en-US"/>
        </w:rPr>
        <w:t>i</w:t>
      </w:r>
      <w:proofErr w:type="spellEnd"/>
      <w:r>
        <w:t xml:space="preserve"> </w:t>
      </w:r>
      <w:r w:rsidRPr="00605E2B">
        <w:t>–</w:t>
      </w:r>
      <w:r>
        <w:t xml:space="preserve"> должностной оклад муниципального служащего по должности специалиста</w:t>
      </w:r>
      <w:r w:rsidRPr="000B0E98">
        <w:t xml:space="preserve"> </w:t>
      </w:r>
      <w:r w:rsidRPr="00CC4E7B">
        <w:t>органа местного самоуправления</w:t>
      </w:r>
      <w:r w:rsidRPr="003703E3">
        <w:t xml:space="preserve"> </w:t>
      </w:r>
      <w:r w:rsidRPr="00927E0A">
        <w:t>i-го муниципального образования;</w:t>
      </w:r>
    </w:p>
    <w:p w:rsidR="007376CE" w:rsidRDefault="007376CE" w:rsidP="007376CE">
      <w:pPr>
        <w:ind w:firstLine="709"/>
        <w:jc w:val="both"/>
        <w:outlineLvl w:val="0"/>
      </w:pPr>
      <w:proofErr w:type="gramStart"/>
      <w:r>
        <w:t>I</w:t>
      </w:r>
      <w:proofErr w:type="spellStart"/>
      <w:r w:rsidRPr="0054504B">
        <w:rPr>
          <w:vertAlign w:val="subscript"/>
          <w:lang w:val="en-US"/>
        </w:rPr>
        <w:t>i</w:t>
      </w:r>
      <w:proofErr w:type="spellEnd"/>
      <w:r>
        <w:t> </w:t>
      </w:r>
      <w:r w:rsidRPr="00605E2B">
        <w:t>–</w:t>
      </w:r>
      <w:r>
        <w:t xml:space="preserve"> количество должностных окладов для формирования фонда оплаты труда </w:t>
      </w:r>
      <w:r>
        <w:br/>
        <w:t>в соответствии с законодательством об оплате труда муниципальных служащих</w:t>
      </w:r>
      <w:r w:rsidRPr="008F427F">
        <w:rPr>
          <w:b/>
          <w:i/>
        </w:rPr>
        <w:t xml:space="preserve"> </w:t>
      </w:r>
      <w:r w:rsidRPr="00927E0A">
        <w:t>i-го муниципального образования</w:t>
      </w:r>
      <w:r>
        <w:t xml:space="preserve">, но не более количества должностных окладов </w:t>
      </w:r>
      <w:r>
        <w:br/>
        <w:t>для формирования фонда оплаты труда государственных гражданских служащих Ненецкого автономного округа, за исключением количества должностных окладов, предусмотренных для выплаты ежемесячной процентной надбавки к должностному окладу за работу со сведениями, составляющими государственную тайну;</w:t>
      </w:r>
      <w:proofErr w:type="gramEnd"/>
    </w:p>
    <w:p w:rsidR="007376CE" w:rsidRDefault="007376CE" w:rsidP="007376CE">
      <w:pPr>
        <w:ind w:firstLine="709"/>
        <w:jc w:val="both"/>
        <w:outlineLvl w:val="0"/>
      </w:pPr>
      <w:r>
        <w:t>PC</w:t>
      </w:r>
      <w:proofErr w:type="spellStart"/>
      <w:r w:rsidRPr="003734A8">
        <w:rPr>
          <w:vertAlign w:val="subscript"/>
          <w:lang w:val="en-US"/>
        </w:rPr>
        <w:t>i</w:t>
      </w:r>
      <w:proofErr w:type="spellEnd"/>
      <w:r>
        <w:t xml:space="preserve"> </w:t>
      </w:r>
      <w:r w:rsidRPr="00605E2B">
        <w:t>–</w:t>
      </w:r>
      <w:r>
        <w:t xml:space="preserve"> общий размер районного коэффициента и процентной надбавки за работу </w:t>
      </w:r>
      <w:r>
        <w:br/>
        <w:t xml:space="preserve">в районах Крайнего Севера и приравненных к ним местностях, установленных </w:t>
      </w:r>
      <w:r>
        <w:br/>
        <w:t xml:space="preserve">для </w:t>
      </w:r>
      <w:r w:rsidRPr="00927E0A">
        <w:t>i-го муниципального образования</w:t>
      </w:r>
      <w:r>
        <w:t xml:space="preserve"> </w:t>
      </w:r>
      <w:r w:rsidRPr="000B0E98">
        <w:t xml:space="preserve">законодательством Российской Федерации </w:t>
      </w:r>
      <w:r>
        <w:br/>
      </w:r>
      <w:r w:rsidRPr="000B0E98">
        <w:t>и Ненецкого автономного округа.</w:t>
      </w:r>
    </w:p>
    <w:p w:rsidR="007376CE" w:rsidRDefault="007376CE" w:rsidP="007376CE">
      <w:pPr>
        <w:widowControl w:val="0"/>
        <w:ind w:firstLine="709"/>
        <w:jc w:val="both"/>
        <w:outlineLvl w:val="0"/>
      </w:pPr>
      <w:proofErr w:type="gramStart"/>
      <w:r>
        <w:t>К расходам на начисления на оплату труда специалиста</w:t>
      </w:r>
      <w:r w:rsidRPr="008F427F">
        <w:rPr>
          <w:b/>
          <w:i/>
        </w:rPr>
        <w:t xml:space="preserve"> </w:t>
      </w:r>
      <w:r w:rsidRPr="00CC4E7B">
        <w:t>органа местного самоуправления</w:t>
      </w:r>
      <w:r>
        <w:t xml:space="preserve"> </w:t>
      </w:r>
      <w:r w:rsidRPr="00927E0A">
        <w:t>i-го муниципального образования</w:t>
      </w:r>
      <w:r>
        <w:t xml:space="preserve"> относятся страховые взносы </w:t>
      </w:r>
      <w:r>
        <w:br/>
        <w:t xml:space="preserve">на обязательное пенсионное страхование, на обязательное социальное страхование </w:t>
      </w:r>
      <w:r>
        <w:br/>
        <w:t xml:space="preserve">на случай временной нетрудоспособности и в связи с материнством, на обязательное медицинское страхование, на обязательное социальное страхование от несчастных случаев на производстве и профессиональных заболеваний в соответствии </w:t>
      </w:r>
      <w:r>
        <w:br/>
        <w:t>с федеральными законами и иными нормативными правовыми актами</w:t>
      </w:r>
      <w:proofErr w:type="gramEnd"/>
      <w:r>
        <w:t xml:space="preserve"> Российской Федерации.</w:t>
      </w:r>
    </w:p>
    <w:p w:rsidR="007376CE" w:rsidRPr="000B0E98" w:rsidRDefault="007376CE" w:rsidP="007376CE">
      <w:pPr>
        <w:ind w:firstLine="709"/>
        <w:jc w:val="both"/>
        <w:outlineLvl w:val="0"/>
      </w:pPr>
      <w:r>
        <w:lastRenderedPageBreak/>
        <w:t>8. </w:t>
      </w:r>
      <w:r w:rsidR="00CC4E7B">
        <w:t>Объём</w:t>
      </w:r>
      <w:r w:rsidRPr="000B0E98">
        <w:t xml:space="preserve"> расходов на начисления на оплату труда </w:t>
      </w:r>
      <w:r w:rsidRPr="00927E0A">
        <w:t>специалиста</w:t>
      </w:r>
      <w:r w:rsidRPr="008F427F">
        <w:rPr>
          <w:b/>
          <w:i/>
        </w:rPr>
        <w:t xml:space="preserve"> </w:t>
      </w:r>
      <w:r w:rsidRPr="00CC4E7B">
        <w:t>органа местного самоуправления</w:t>
      </w:r>
      <w:r w:rsidRPr="00927E0A">
        <w:t xml:space="preserve"> i-го муниципального образования</w:t>
      </w:r>
      <w:r>
        <w:t xml:space="preserve"> рассчитывается </w:t>
      </w:r>
      <w:r w:rsidRPr="000B0E98">
        <w:t>по формуле:</w:t>
      </w:r>
    </w:p>
    <w:p w:rsidR="007376CE" w:rsidRPr="000B0E98" w:rsidRDefault="007376CE" w:rsidP="007376CE">
      <w:pPr>
        <w:ind w:firstLine="709"/>
        <w:jc w:val="both"/>
        <w:outlineLvl w:val="0"/>
      </w:pPr>
    </w:p>
    <w:p w:rsidR="007376CE" w:rsidRPr="000B0E98" w:rsidRDefault="007376CE" w:rsidP="007376CE">
      <w:pPr>
        <w:ind w:firstLine="709"/>
        <w:jc w:val="both"/>
        <w:outlineLvl w:val="0"/>
        <w:rPr>
          <w:lang w:val="en-US"/>
        </w:rPr>
      </w:pPr>
      <w:proofErr w:type="spellStart"/>
      <w:r w:rsidRPr="000B0E98">
        <w:rPr>
          <w:lang w:val="en-US"/>
        </w:rPr>
        <w:t>Not</w:t>
      </w:r>
      <w:r w:rsidRPr="000B0E98">
        <w:rPr>
          <w:vertAlign w:val="subscript"/>
          <w:lang w:val="en-US"/>
        </w:rPr>
        <w:t>i</w:t>
      </w:r>
      <w:proofErr w:type="spellEnd"/>
      <w:r w:rsidRPr="000B0E98">
        <w:rPr>
          <w:lang w:val="en-US"/>
        </w:rPr>
        <w:t xml:space="preserve"> = </w:t>
      </w:r>
      <w:proofErr w:type="spellStart"/>
      <w:r w:rsidRPr="000B0E98">
        <w:rPr>
          <w:lang w:val="en-US"/>
        </w:rPr>
        <w:t>Fot</w:t>
      </w:r>
      <w:r w:rsidRPr="000B0E98">
        <w:rPr>
          <w:vertAlign w:val="subscript"/>
          <w:lang w:val="en-US"/>
        </w:rPr>
        <w:t>i</w:t>
      </w:r>
      <w:proofErr w:type="spellEnd"/>
      <w:r w:rsidRPr="000B0E98">
        <w:rPr>
          <w:lang w:val="en-US"/>
        </w:rPr>
        <w:t xml:space="preserve"> x </w:t>
      </w:r>
      <w:proofErr w:type="spellStart"/>
      <w:r w:rsidRPr="000B0E98">
        <w:rPr>
          <w:lang w:val="en-US"/>
        </w:rPr>
        <w:t>Sn</w:t>
      </w:r>
      <w:r w:rsidRPr="000B0E98">
        <w:rPr>
          <w:vertAlign w:val="subscript"/>
          <w:lang w:val="en-US"/>
        </w:rPr>
        <w:t>i</w:t>
      </w:r>
      <w:proofErr w:type="spellEnd"/>
      <w:r w:rsidRPr="000B0E98">
        <w:rPr>
          <w:lang w:val="en-US"/>
        </w:rPr>
        <w:t xml:space="preserve">, </w:t>
      </w:r>
      <w:r w:rsidRPr="000B0E98">
        <w:t>где</w:t>
      </w:r>
      <w:r w:rsidRPr="000B0E98">
        <w:rPr>
          <w:lang w:val="en-US"/>
        </w:rPr>
        <w:t>:</w:t>
      </w:r>
    </w:p>
    <w:p w:rsidR="007376CE" w:rsidRPr="000B0E98" w:rsidRDefault="007376CE" w:rsidP="007376CE">
      <w:pPr>
        <w:ind w:firstLine="709"/>
        <w:jc w:val="both"/>
        <w:outlineLvl w:val="0"/>
        <w:rPr>
          <w:lang w:val="en-US"/>
        </w:rPr>
      </w:pPr>
    </w:p>
    <w:p w:rsidR="007376CE" w:rsidRPr="000B0E98" w:rsidRDefault="007376CE" w:rsidP="007376CE">
      <w:pPr>
        <w:ind w:firstLine="709"/>
        <w:jc w:val="both"/>
        <w:outlineLvl w:val="0"/>
      </w:pPr>
      <w:proofErr w:type="spellStart"/>
      <w:r w:rsidRPr="000B0E98">
        <w:t>Not</w:t>
      </w:r>
      <w:r w:rsidRPr="000B0E98">
        <w:rPr>
          <w:vertAlign w:val="subscript"/>
        </w:rPr>
        <w:t>i</w:t>
      </w:r>
      <w:proofErr w:type="spellEnd"/>
      <w:r w:rsidRPr="000B0E98">
        <w:t xml:space="preserve"> </w:t>
      </w:r>
      <w:r w:rsidRPr="00605E2B">
        <w:t>–</w:t>
      </w:r>
      <w:r w:rsidRPr="000B0E98">
        <w:t xml:space="preserve"> начисления на оплату труда специалиста</w:t>
      </w:r>
      <w:r w:rsidRPr="008F427F">
        <w:rPr>
          <w:b/>
          <w:i/>
        </w:rPr>
        <w:t xml:space="preserve"> </w:t>
      </w:r>
      <w:r w:rsidRPr="00CC4E7B">
        <w:t>органа местного самоуправления</w:t>
      </w:r>
      <w:r w:rsidRPr="000B0E98">
        <w:t xml:space="preserve"> </w:t>
      </w:r>
      <w:r w:rsidRPr="00927E0A">
        <w:t>i-го муниципального образования</w:t>
      </w:r>
      <w:r w:rsidRPr="000B0E98">
        <w:t>;</w:t>
      </w:r>
    </w:p>
    <w:p w:rsidR="007376CE" w:rsidRPr="000B0E98" w:rsidRDefault="007376CE" w:rsidP="007376CE">
      <w:pPr>
        <w:ind w:firstLine="709"/>
        <w:jc w:val="both"/>
        <w:outlineLvl w:val="0"/>
      </w:pPr>
      <w:proofErr w:type="spellStart"/>
      <w:r w:rsidRPr="000B0E98">
        <w:t>Fot</w:t>
      </w:r>
      <w:r w:rsidRPr="000B0E98">
        <w:rPr>
          <w:vertAlign w:val="subscript"/>
        </w:rPr>
        <w:t>i</w:t>
      </w:r>
      <w:proofErr w:type="spellEnd"/>
      <w:r w:rsidRPr="000B0E98">
        <w:t xml:space="preserve"> </w:t>
      </w:r>
      <w:r w:rsidRPr="00605E2B">
        <w:t>–</w:t>
      </w:r>
      <w:r w:rsidRPr="000B0E98">
        <w:t xml:space="preserve"> фонд </w:t>
      </w:r>
      <w:proofErr w:type="gramStart"/>
      <w:r w:rsidRPr="000B0E98">
        <w:t xml:space="preserve">оплаты труда </w:t>
      </w:r>
      <w:r w:rsidRPr="00927E0A">
        <w:t>специалиста</w:t>
      </w:r>
      <w:r w:rsidRPr="008F427F">
        <w:rPr>
          <w:b/>
          <w:i/>
        </w:rPr>
        <w:t xml:space="preserve"> </w:t>
      </w:r>
      <w:r w:rsidRPr="00CC4E7B">
        <w:t>органа местного самоуправления</w:t>
      </w:r>
      <w:r w:rsidRPr="00927E0A">
        <w:t xml:space="preserve"> i-го муниципального образования</w:t>
      </w:r>
      <w:proofErr w:type="gramEnd"/>
      <w:r w:rsidRPr="000B0E98">
        <w:t>;</w:t>
      </w:r>
    </w:p>
    <w:p w:rsidR="007376CE" w:rsidRDefault="007376CE" w:rsidP="007376CE">
      <w:pPr>
        <w:ind w:firstLine="709"/>
        <w:jc w:val="both"/>
        <w:outlineLvl w:val="0"/>
      </w:pPr>
      <w:proofErr w:type="spellStart"/>
      <w:r w:rsidRPr="000B0E98">
        <w:t>Sn</w:t>
      </w:r>
      <w:r w:rsidRPr="000B0E98">
        <w:rPr>
          <w:vertAlign w:val="subscript"/>
        </w:rPr>
        <w:t>i</w:t>
      </w:r>
      <w:proofErr w:type="spellEnd"/>
      <w:r w:rsidRPr="000B0E98">
        <w:t xml:space="preserve"> </w:t>
      </w:r>
      <w:r w:rsidRPr="00605E2B">
        <w:t>–</w:t>
      </w:r>
      <w:r w:rsidRPr="000B0E98">
        <w:t xml:space="preserve"> ставка начислений на оплату труда специалиста</w:t>
      </w:r>
      <w:r w:rsidRPr="008F427F">
        <w:rPr>
          <w:b/>
          <w:i/>
        </w:rPr>
        <w:t xml:space="preserve"> </w:t>
      </w:r>
      <w:r w:rsidRPr="00CC4E7B">
        <w:t>органа местного самоуправления</w:t>
      </w:r>
      <w:r w:rsidRPr="000B0E98">
        <w:t xml:space="preserve"> </w:t>
      </w:r>
      <w:r w:rsidRPr="00927E0A">
        <w:t>i</w:t>
      </w:r>
      <w:r w:rsidR="009C5A43">
        <w:t>-го муниципального образования.</w:t>
      </w:r>
    </w:p>
    <w:p w:rsidR="00CC4E7B" w:rsidRDefault="00CC4E7B" w:rsidP="007376CE">
      <w:pPr>
        <w:ind w:firstLine="709"/>
        <w:jc w:val="both"/>
        <w:outlineLvl w:val="0"/>
      </w:pPr>
    </w:p>
    <w:p w:rsidR="009C5A43" w:rsidRDefault="009C5A43" w:rsidP="007376CE">
      <w:pPr>
        <w:ind w:firstLine="709"/>
        <w:jc w:val="both"/>
        <w:outlineLvl w:val="0"/>
      </w:pPr>
    </w:p>
    <w:p w:rsidR="00CC4E7B" w:rsidRPr="00DE05E9" w:rsidRDefault="00CC4E7B" w:rsidP="009C5A43">
      <w:pPr>
        <w:jc w:val="center"/>
        <w:outlineLvl w:val="0"/>
      </w:pPr>
      <w:r w:rsidRPr="00DD599D">
        <w:t>_____________</w:t>
      </w:r>
      <w:r>
        <w:t>».</w:t>
      </w:r>
    </w:p>
    <w:p w:rsidR="007376CE" w:rsidRPr="00751C61" w:rsidRDefault="007376CE" w:rsidP="007376CE">
      <w:pPr>
        <w:spacing w:before="240" w:after="240"/>
        <w:ind w:firstLine="709"/>
        <w:jc w:val="both"/>
        <w:rPr>
          <w:b/>
        </w:rPr>
      </w:pPr>
      <w:r w:rsidRPr="00751C61">
        <w:rPr>
          <w:b/>
        </w:rPr>
        <w:t xml:space="preserve">Статья </w:t>
      </w:r>
      <w:r>
        <w:rPr>
          <w:b/>
        </w:rPr>
        <w:t>2</w:t>
      </w:r>
    </w:p>
    <w:p w:rsidR="00741AC3" w:rsidRDefault="007376CE" w:rsidP="007376CE">
      <w:pPr>
        <w:pStyle w:val="a5"/>
        <w:spacing w:before="240" w:after="1000"/>
        <w:ind w:firstLine="709"/>
        <w:jc w:val="both"/>
      </w:pPr>
      <w:r w:rsidRPr="00751C61">
        <w:t xml:space="preserve">Настоящий закон вступает в силу </w:t>
      </w:r>
      <w:r>
        <w:t>со</w:t>
      </w:r>
      <w:r w:rsidRPr="00751C61">
        <w:t xml:space="preserve"> дня его официального опубликования</w:t>
      </w:r>
      <w:r w:rsidR="00741AC3" w:rsidRPr="0069513C">
        <w:t>.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520"/>
        <w:gridCol w:w="4550"/>
      </w:tblGrid>
      <w:tr w:rsidR="00741AC3" w:rsidRPr="005276E4" w:rsidTr="006A3770">
        <w:tc>
          <w:tcPr>
            <w:tcW w:w="4541" w:type="dxa"/>
          </w:tcPr>
          <w:p w:rsidR="00741AC3" w:rsidRPr="005276E4" w:rsidRDefault="00741AC3" w:rsidP="006A3770">
            <w:pPr>
              <w:widowControl w:val="0"/>
              <w:autoSpaceDE w:val="0"/>
              <w:autoSpaceDN w:val="0"/>
              <w:rPr>
                <w:b/>
              </w:rPr>
            </w:pPr>
            <w:r w:rsidRPr="005276E4">
              <w:rPr>
                <w:b/>
              </w:rPr>
              <w:t>Председатель Собрания депутатов</w:t>
            </w:r>
          </w:p>
          <w:p w:rsidR="00741AC3" w:rsidRPr="005276E4" w:rsidRDefault="00741AC3" w:rsidP="006A3770">
            <w:pPr>
              <w:widowControl w:val="0"/>
              <w:autoSpaceDE w:val="0"/>
              <w:autoSpaceDN w:val="0"/>
              <w:spacing w:after="1000"/>
              <w:rPr>
                <w:b/>
              </w:rPr>
            </w:pPr>
            <w:r w:rsidRPr="005276E4">
              <w:rPr>
                <w:b/>
              </w:rPr>
              <w:t>Ненецкого автономного округа</w:t>
            </w:r>
          </w:p>
          <w:p w:rsidR="00741AC3" w:rsidRPr="00A20D42" w:rsidRDefault="00741AC3" w:rsidP="004B2C36">
            <w:pPr>
              <w:widowControl w:val="0"/>
              <w:tabs>
                <w:tab w:val="left" w:pos="3686"/>
              </w:tabs>
              <w:autoSpaceDE w:val="0"/>
              <w:autoSpaceDN w:val="0"/>
              <w:ind w:right="737"/>
              <w:jc w:val="right"/>
              <w:rPr>
                <w:b/>
              </w:rPr>
            </w:pPr>
            <w:r w:rsidRPr="00A20D42">
              <w:rPr>
                <w:b/>
              </w:rPr>
              <w:t>А.П. Чурсанов</w:t>
            </w:r>
          </w:p>
        </w:tc>
        <w:tc>
          <w:tcPr>
            <w:tcW w:w="4529" w:type="dxa"/>
          </w:tcPr>
          <w:p w:rsidR="00741AC3" w:rsidRPr="005276E4" w:rsidRDefault="00741AC3" w:rsidP="00126283">
            <w:pPr>
              <w:widowControl w:val="0"/>
              <w:autoSpaceDE w:val="0"/>
              <w:autoSpaceDN w:val="0"/>
              <w:spacing w:after="1000"/>
              <w:ind w:left="1129"/>
              <w:rPr>
                <w:b/>
              </w:rPr>
            </w:pPr>
            <w:r>
              <w:rPr>
                <w:b/>
              </w:rPr>
              <w:t>Губернатор</w:t>
            </w:r>
            <w:r w:rsidRPr="005276E4">
              <w:rPr>
                <w:b/>
              </w:rPr>
              <w:t xml:space="preserve"> Ненецкого автономного округа</w:t>
            </w:r>
          </w:p>
          <w:p w:rsidR="00741AC3" w:rsidRPr="005276E4" w:rsidRDefault="00741AC3" w:rsidP="00A20D42">
            <w:pPr>
              <w:widowControl w:val="0"/>
              <w:autoSpaceDE w:val="0"/>
              <w:autoSpaceDN w:val="0"/>
              <w:jc w:val="right"/>
            </w:pPr>
            <w:r>
              <w:rPr>
                <w:b/>
              </w:rPr>
              <w:t>Ю.В. Бездудный</w:t>
            </w:r>
          </w:p>
        </w:tc>
      </w:tr>
    </w:tbl>
    <w:p w:rsidR="00D503FE" w:rsidRDefault="00D503FE" w:rsidP="00D503FE">
      <w:pPr>
        <w:spacing w:before="1000"/>
      </w:pPr>
      <w:r>
        <w:t>г. Нарьян-Мар</w:t>
      </w:r>
    </w:p>
    <w:p w:rsidR="001043B7" w:rsidRDefault="001043B7" w:rsidP="001043B7">
      <w:r>
        <w:t>«</w:t>
      </w:r>
      <w:r w:rsidR="00274D0C">
        <w:t>02</w:t>
      </w:r>
      <w:r>
        <w:t xml:space="preserve">» </w:t>
      </w:r>
      <w:r w:rsidR="00274D0C">
        <w:t>июля</w:t>
      </w:r>
      <w:r>
        <w:t xml:space="preserve"> 2024 года</w:t>
      </w:r>
    </w:p>
    <w:p w:rsidR="00FE36D2" w:rsidRDefault="0069513C" w:rsidP="001043B7">
      <w:r>
        <w:t xml:space="preserve">№ </w:t>
      </w:r>
      <w:r w:rsidR="00311F66">
        <w:t>48</w:t>
      </w:r>
      <w:r>
        <w:t>-оз</w:t>
      </w:r>
    </w:p>
    <w:sectPr w:rsidR="00FE36D2" w:rsidSect="00094DA0">
      <w:foot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76F" w:rsidRDefault="0065376F" w:rsidP="00D503FE">
      <w:r>
        <w:separator/>
      </w:r>
    </w:p>
  </w:endnote>
  <w:endnote w:type="continuationSeparator" w:id="0">
    <w:p w:rsidR="0065376F" w:rsidRDefault="0065376F" w:rsidP="00D50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0949"/>
      <w:docPartObj>
        <w:docPartGallery w:val="Page Numbers (Bottom of Page)"/>
        <w:docPartUnique/>
      </w:docPartObj>
    </w:sdtPr>
    <w:sdtContent>
      <w:p w:rsidR="00D503FE" w:rsidRDefault="00971B2B" w:rsidP="00D503FE">
        <w:pPr>
          <w:pStyle w:val="aa"/>
          <w:jc w:val="center"/>
        </w:pPr>
        <w:fldSimple w:instr=" PAGE   \* MERGEFORMAT ">
          <w:r w:rsidR="00274D0C">
            <w:rPr>
              <w:noProof/>
            </w:rPr>
            <w:t>5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76F" w:rsidRDefault="0065376F" w:rsidP="00D503FE">
      <w:r>
        <w:separator/>
      </w:r>
    </w:p>
  </w:footnote>
  <w:footnote w:type="continuationSeparator" w:id="0">
    <w:p w:rsidR="0065376F" w:rsidRDefault="0065376F" w:rsidP="00D503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3E9"/>
    <w:rsid w:val="0000293E"/>
    <w:rsid w:val="00005247"/>
    <w:rsid w:val="0000728E"/>
    <w:rsid w:val="000102BD"/>
    <w:rsid w:val="00010742"/>
    <w:rsid w:val="000116BB"/>
    <w:rsid w:val="00011CCA"/>
    <w:rsid w:val="00012A71"/>
    <w:rsid w:val="000131BF"/>
    <w:rsid w:val="000161CB"/>
    <w:rsid w:val="00022223"/>
    <w:rsid w:val="00023D0C"/>
    <w:rsid w:val="00023D5E"/>
    <w:rsid w:val="0002576D"/>
    <w:rsid w:val="00026D95"/>
    <w:rsid w:val="00027EBC"/>
    <w:rsid w:val="0004474B"/>
    <w:rsid w:val="00047D62"/>
    <w:rsid w:val="000515BD"/>
    <w:rsid w:val="00056D76"/>
    <w:rsid w:val="00057955"/>
    <w:rsid w:val="00060E18"/>
    <w:rsid w:val="000628B4"/>
    <w:rsid w:val="00062909"/>
    <w:rsid w:val="00062BF1"/>
    <w:rsid w:val="00064BC5"/>
    <w:rsid w:val="000650D3"/>
    <w:rsid w:val="00067F85"/>
    <w:rsid w:val="00072A04"/>
    <w:rsid w:val="00074308"/>
    <w:rsid w:val="0007548D"/>
    <w:rsid w:val="0007558F"/>
    <w:rsid w:val="000773C2"/>
    <w:rsid w:val="00084A23"/>
    <w:rsid w:val="000855E1"/>
    <w:rsid w:val="0008617A"/>
    <w:rsid w:val="00093585"/>
    <w:rsid w:val="0009380D"/>
    <w:rsid w:val="000948D0"/>
    <w:rsid w:val="00094DA0"/>
    <w:rsid w:val="000951D2"/>
    <w:rsid w:val="00095438"/>
    <w:rsid w:val="00095EA9"/>
    <w:rsid w:val="000975E9"/>
    <w:rsid w:val="000977B4"/>
    <w:rsid w:val="00097951"/>
    <w:rsid w:val="000A0202"/>
    <w:rsid w:val="000A42A4"/>
    <w:rsid w:val="000A70AE"/>
    <w:rsid w:val="000B73B4"/>
    <w:rsid w:val="000C028F"/>
    <w:rsid w:val="000C137D"/>
    <w:rsid w:val="000C2CAD"/>
    <w:rsid w:val="000C36F6"/>
    <w:rsid w:val="000C4ABE"/>
    <w:rsid w:val="000C5698"/>
    <w:rsid w:val="000D07F0"/>
    <w:rsid w:val="000D2A32"/>
    <w:rsid w:val="000D2F11"/>
    <w:rsid w:val="000E1D2A"/>
    <w:rsid w:val="000E2331"/>
    <w:rsid w:val="000E3D5F"/>
    <w:rsid w:val="000E58BC"/>
    <w:rsid w:val="000E6079"/>
    <w:rsid w:val="000E6B89"/>
    <w:rsid w:val="000F0CD9"/>
    <w:rsid w:val="000F2F30"/>
    <w:rsid w:val="000F486E"/>
    <w:rsid w:val="000F4DA9"/>
    <w:rsid w:val="000F557C"/>
    <w:rsid w:val="000F7991"/>
    <w:rsid w:val="001024B1"/>
    <w:rsid w:val="001043B7"/>
    <w:rsid w:val="00106CC1"/>
    <w:rsid w:val="001122CD"/>
    <w:rsid w:val="001154F3"/>
    <w:rsid w:val="00116439"/>
    <w:rsid w:val="00116D30"/>
    <w:rsid w:val="00126283"/>
    <w:rsid w:val="00130710"/>
    <w:rsid w:val="00132784"/>
    <w:rsid w:val="00132C1C"/>
    <w:rsid w:val="0013357A"/>
    <w:rsid w:val="001344AB"/>
    <w:rsid w:val="0013613B"/>
    <w:rsid w:val="00137162"/>
    <w:rsid w:val="0014097A"/>
    <w:rsid w:val="001467D2"/>
    <w:rsid w:val="001535E5"/>
    <w:rsid w:val="001538C8"/>
    <w:rsid w:val="0015741C"/>
    <w:rsid w:val="00157C8C"/>
    <w:rsid w:val="00160168"/>
    <w:rsid w:val="00163A60"/>
    <w:rsid w:val="00166F2F"/>
    <w:rsid w:val="0016701F"/>
    <w:rsid w:val="00167434"/>
    <w:rsid w:val="00167A22"/>
    <w:rsid w:val="00170A64"/>
    <w:rsid w:val="00170D9C"/>
    <w:rsid w:val="00171B34"/>
    <w:rsid w:val="001772DA"/>
    <w:rsid w:val="001802DF"/>
    <w:rsid w:val="00180408"/>
    <w:rsid w:val="001806B8"/>
    <w:rsid w:val="00180911"/>
    <w:rsid w:val="00180D4B"/>
    <w:rsid w:val="00182980"/>
    <w:rsid w:val="00185022"/>
    <w:rsid w:val="00186ECB"/>
    <w:rsid w:val="001906CC"/>
    <w:rsid w:val="00193485"/>
    <w:rsid w:val="00196729"/>
    <w:rsid w:val="0019742E"/>
    <w:rsid w:val="001A02C6"/>
    <w:rsid w:val="001A4868"/>
    <w:rsid w:val="001A740C"/>
    <w:rsid w:val="001A7C30"/>
    <w:rsid w:val="001B1D7D"/>
    <w:rsid w:val="001C0105"/>
    <w:rsid w:val="001C404A"/>
    <w:rsid w:val="001C4359"/>
    <w:rsid w:val="001C4F29"/>
    <w:rsid w:val="001C4FC7"/>
    <w:rsid w:val="001D113F"/>
    <w:rsid w:val="001D221D"/>
    <w:rsid w:val="001D3DF8"/>
    <w:rsid w:val="001D563D"/>
    <w:rsid w:val="001D67E5"/>
    <w:rsid w:val="001E3B7F"/>
    <w:rsid w:val="001E5973"/>
    <w:rsid w:val="001F0BD1"/>
    <w:rsid w:val="001F2E8E"/>
    <w:rsid w:val="001F33BD"/>
    <w:rsid w:val="001F4C2E"/>
    <w:rsid w:val="001F5665"/>
    <w:rsid w:val="001F7286"/>
    <w:rsid w:val="002000F8"/>
    <w:rsid w:val="002029E3"/>
    <w:rsid w:val="00203C69"/>
    <w:rsid w:val="0020527F"/>
    <w:rsid w:val="0021137C"/>
    <w:rsid w:val="00211F94"/>
    <w:rsid w:val="002126E1"/>
    <w:rsid w:val="00212A98"/>
    <w:rsid w:val="00213F35"/>
    <w:rsid w:val="00223716"/>
    <w:rsid w:val="002251EB"/>
    <w:rsid w:val="002264B0"/>
    <w:rsid w:val="0023261B"/>
    <w:rsid w:val="0024102B"/>
    <w:rsid w:val="00242516"/>
    <w:rsid w:val="00243D9A"/>
    <w:rsid w:val="002442A5"/>
    <w:rsid w:val="00253F28"/>
    <w:rsid w:val="002573B8"/>
    <w:rsid w:val="00257DA8"/>
    <w:rsid w:val="00260DA4"/>
    <w:rsid w:val="00265886"/>
    <w:rsid w:val="00266DBF"/>
    <w:rsid w:val="00272749"/>
    <w:rsid w:val="002732DB"/>
    <w:rsid w:val="00274D0C"/>
    <w:rsid w:val="00275A74"/>
    <w:rsid w:val="002769F6"/>
    <w:rsid w:val="00280643"/>
    <w:rsid w:val="002811F7"/>
    <w:rsid w:val="00282415"/>
    <w:rsid w:val="002846DC"/>
    <w:rsid w:val="00286106"/>
    <w:rsid w:val="002902ED"/>
    <w:rsid w:val="00290FEE"/>
    <w:rsid w:val="00293539"/>
    <w:rsid w:val="00293F35"/>
    <w:rsid w:val="00295AC3"/>
    <w:rsid w:val="00296D68"/>
    <w:rsid w:val="002979B8"/>
    <w:rsid w:val="002A20A0"/>
    <w:rsid w:val="002A229F"/>
    <w:rsid w:val="002A406E"/>
    <w:rsid w:val="002A4583"/>
    <w:rsid w:val="002A6359"/>
    <w:rsid w:val="002A646B"/>
    <w:rsid w:val="002B1A36"/>
    <w:rsid w:val="002B306C"/>
    <w:rsid w:val="002B34C1"/>
    <w:rsid w:val="002B7F8C"/>
    <w:rsid w:val="002C147D"/>
    <w:rsid w:val="002C3273"/>
    <w:rsid w:val="002C3E39"/>
    <w:rsid w:val="002C423A"/>
    <w:rsid w:val="002C4787"/>
    <w:rsid w:val="002C5230"/>
    <w:rsid w:val="002C7532"/>
    <w:rsid w:val="002D299F"/>
    <w:rsid w:val="002D3688"/>
    <w:rsid w:val="002D4938"/>
    <w:rsid w:val="002D7304"/>
    <w:rsid w:val="002E11F1"/>
    <w:rsid w:val="002E26D9"/>
    <w:rsid w:val="002E4670"/>
    <w:rsid w:val="002E50B7"/>
    <w:rsid w:val="002E6A74"/>
    <w:rsid w:val="002E6D74"/>
    <w:rsid w:val="002F36E8"/>
    <w:rsid w:val="002F63F5"/>
    <w:rsid w:val="00303E70"/>
    <w:rsid w:val="00305AAF"/>
    <w:rsid w:val="00306EA3"/>
    <w:rsid w:val="00311146"/>
    <w:rsid w:val="00311F66"/>
    <w:rsid w:val="003143CA"/>
    <w:rsid w:val="00314784"/>
    <w:rsid w:val="00317590"/>
    <w:rsid w:val="00324BE5"/>
    <w:rsid w:val="00325490"/>
    <w:rsid w:val="0032613D"/>
    <w:rsid w:val="00326948"/>
    <w:rsid w:val="00327AE0"/>
    <w:rsid w:val="00336F77"/>
    <w:rsid w:val="00340808"/>
    <w:rsid w:val="00341FDD"/>
    <w:rsid w:val="00344194"/>
    <w:rsid w:val="00344799"/>
    <w:rsid w:val="00347539"/>
    <w:rsid w:val="003508B2"/>
    <w:rsid w:val="00364EFD"/>
    <w:rsid w:val="00365036"/>
    <w:rsid w:val="00367E77"/>
    <w:rsid w:val="00370918"/>
    <w:rsid w:val="00373D7F"/>
    <w:rsid w:val="00377D18"/>
    <w:rsid w:val="00380310"/>
    <w:rsid w:val="00383D71"/>
    <w:rsid w:val="00384CED"/>
    <w:rsid w:val="003867E4"/>
    <w:rsid w:val="00387831"/>
    <w:rsid w:val="00391FBC"/>
    <w:rsid w:val="003931E4"/>
    <w:rsid w:val="003936DC"/>
    <w:rsid w:val="003946AD"/>
    <w:rsid w:val="00394A3B"/>
    <w:rsid w:val="003975F2"/>
    <w:rsid w:val="00397D52"/>
    <w:rsid w:val="003A1365"/>
    <w:rsid w:val="003A29C6"/>
    <w:rsid w:val="003A2B87"/>
    <w:rsid w:val="003A3ACD"/>
    <w:rsid w:val="003A3B29"/>
    <w:rsid w:val="003A4B89"/>
    <w:rsid w:val="003A70FA"/>
    <w:rsid w:val="003B3A1D"/>
    <w:rsid w:val="003B5BED"/>
    <w:rsid w:val="003B6F31"/>
    <w:rsid w:val="003C0F6E"/>
    <w:rsid w:val="003C11AD"/>
    <w:rsid w:val="003C498E"/>
    <w:rsid w:val="003C53F5"/>
    <w:rsid w:val="003C58FB"/>
    <w:rsid w:val="003C7779"/>
    <w:rsid w:val="003D5B9C"/>
    <w:rsid w:val="003D68D4"/>
    <w:rsid w:val="003D6B99"/>
    <w:rsid w:val="003E3318"/>
    <w:rsid w:val="003E3EC8"/>
    <w:rsid w:val="003E46B6"/>
    <w:rsid w:val="003E6423"/>
    <w:rsid w:val="003F231B"/>
    <w:rsid w:val="003F2C2A"/>
    <w:rsid w:val="003F2E0E"/>
    <w:rsid w:val="003F3E6E"/>
    <w:rsid w:val="004005E3"/>
    <w:rsid w:val="00401FF7"/>
    <w:rsid w:val="00404BC5"/>
    <w:rsid w:val="004068C6"/>
    <w:rsid w:val="00407727"/>
    <w:rsid w:val="0040796D"/>
    <w:rsid w:val="0041117B"/>
    <w:rsid w:val="0041149E"/>
    <w:rsid w:val="004142C6"/>
    <w:rsid w:val="00414563"/>
    <w:rsid w:val="00415462"/>
    <w:rsid w:val="004159DC"/>
    <w:rsid w:val="0041655C"/>
    <w:rsid w:val="004169EC"/>
    <w:rsid w:val="00422040"/>
    <w:rsid w:val="00426BA5"/>
    <w:rsid w:val="00427946"/>
    <w:rsid w:val="00434372"/>
    <w:rsid w:val="00436492"/>
    <w:rsid w:val="004415DA"/>
    <w:rsid w:val="0045641E"/>
    <w:rsid w:val="00456D57"/>
    <w:rsid w:val="00457C65"/>
    <w:rsid w:val="0046184C"/>
    <w:rsid w:val="00464D16"/>
    <w:rsid w:val="00471403"/>
    <w:rsid w:val="004715EA"/>
    <w:rsid w:val="0047405C"/>
    <w:rsid w:val="004761A3"/>
    <w:rsid w:val="00476611"/>
    <w:rsid w:val="00476AE4"/>
    <w:rsid w:val="0048077A"/>
    <w:rsid w:val="00481052"/>
    <w:rsid w:val="0048126F"/>
    <w:rsid w:val="00481DCE"/>
    <w:rsid w:val="00483463"/>
    <w:rsid w:val="00483678"/>
    <w:rsid w:val="00486238"/>
    <w:rsid w:val="0048644F"/>
    <w:rsid w:val="00491544"/>
    <w:rsid w:val="004922CB"/>
    <w:rsid w:val="00492D1A"/>
    <w:rsid w:val="00493462"/>
    <w:rsid w:val="004A456C"/>
    <w:rsid w:val="004A6A12"/>
    <w:rsid w:val="004B0DAA"/>
    <w:rsid w:val="004B1559"/>
    <w:rsid w:val="004B2174"/>
    <w:rsid w:val="004B2C36"/>
    <w:rsid w:val="004B5598"/>
    <w:rsid w:val="004B64FB"/>
    <w:rsid w:val="004C41D3"/>
    <w:rsid w:val="004D1840"/>
    <w:rsid w:val="004D2A7E"/>
    <w:rsid w:val="004D3699"/>
    <w:rsid w:val="004D5920"/>
    <w:rsid w:val="004D7F6A"/>
    <w:rsid w:val="004E01F1"/>
    <w:rsid w:val="004E1EF9"/>
    <w:rsid w:val="004E2F72"/>
    <w:rsid w:val="004E47EE"/>
    <w:rsid w:val="004F52F5"/>
    <w:rsid w:val="004F7E23"/>
    <w:rsid w:val="00513B3F"/>
    <w:rsid w:val="00516F88"/>
    <w:rsid w:val="00536255"/>
    <w:rsid w:val="00536CE3"/>
    <w:rsid w:val="00541F3E"/>
    <w:rsid w:val="00543759"/>
    <w:rsid w:val="005532E9"/>
    <w:rsid w:val="00553833"/>
    <w:rsid w:val="00554634"/>
    <w:rsid w:val="0056009C"/>
    <w:rsid w:val="00561C09"/>
    <w:rsid w:val="005625F3"/>
    <w:rsid w:val="00562EFA"/>
    <w:rsid w:val="0056307E"/>
    <w:rsid w:val="00563F94"/>
    <w:rsid w:val="00565830"/>
    <w:rsid w:val="005658A6"/>
    <w:rsid w:val="005661DD"/>
    <w:rsid w:val="00577EEC"/>
    <w:rsid w:val="0058072C"/>
    <w:rsid w:val="00586115"/>
    <w:rsid w:val="0059103A"/>
    <w:rsid w:val="00591182"/>
    <w:rsid w:val="00591D5A"/>
    <w:rsid w:val="00592522"/>
    <w:rsid w:val="005A2E8D"/>
    <w:rsid w:val="005A658B"/>
    <w:rsid w:val="005B0E7A"/>
    <w:rsid w:val="005B1483"/>
    <w:rsid w:val="005B2D9E"/>
    <w:rsid w:val="005B5090"/>
    <w:rsid w:val="005C22F3"/>
    <w:rsid w:val="005C678F"/>
    <w:rsid w:val="005D0F1F"/>
    <w:rsid w:val="005D1666"/>
    <w:rsid w:val="005D66FD"/>
    <w:rsid w:val="005E6164"/>
    <w:rsid w:val="005F04BE"/>
    <w:rsid w:val="005F2F78"/>
    <w:rsid w:val="005F3B18"/>
    <w:rsid w:val="00601DA4"/>
    <w:rsid w:val="00603E01"/>
    <w:rsid w:val="006040DC"/>
    <w:rsid w:val="006108FB"/>
    <w:rsid w:val="00610C8C"/>
    <w:rsid w:val="00610C8D"/>
    <w:rsid w:val="00613361"/>
    <w:rsid w:val="00615A15"/>
    <w:rsid w:val="00623A69"/>
    <w:rsid w:val="0062425A"/>
    <w:rsid w:val="00626348"/>
    <w:rsid w:val="00634C12"/>
    <w:rsid w:val="006351CD"/>
    <w:rsid w:val="00643978"/>
    <w:rsid w:val="00651387"/>
    <w:rsid w:val="00651577"/>
    <w:rsid w:val="00651A5F"/>
    <w:rsid w:val="00652768"/>
    <w:rsid w:val="0065299D"/>
    <w:rsid w:val="0065376F"/>
    <w:rsid w:val="00653FB0"/>
    <w:rsid w:val="00657BC8"/>
    <w:rsid w:val="00663CD7"/>
    <w:rsid w:val="006644BD"/>
    <w:rsid w:val="006660D6"/>
    <w:rsid w:val="00667CCF"/>
    <w:rsid w:val="006716D2"/>
    <w:rsid w:val="0067472B"/>
    <w:rsid w:val="00675800"/>
    <w:rsid w:val="00677728"/>
    <w:rsid w:val="00681B55"/>
    <w:rsid w:val="00683753"/>
    <w:rsid w:val="00687D1B"/>
    <w:rsid w:val="00692A9F"/>
    <w:rsid w:val="0069513C"/>
    <w:rsid w:val="00695DBC"/>
    <w:rsid w:val="00696157"/>
    <w:rsid w:val="006A1834"/>
    <w:rsid w:val="006A332D"/>
    <w:rsid w:val="006A5F6D"/>
    <w:rsid w:val="006B13FB"/>
    <w:rsid w:val="006B626D"/>
    <w:rsid w:val="006B750A"/>
    <w:rsid w:val="006B7C04"/>
    <w:rsid w:val="006C0931"/>
    <w:rsid w:val="006C158B"/>
    <w:rsid w:val="006C2193"/>
    <w:rsid w:val="006C289D"/>
    <w:rsid w:val="006C4247"/>
    <w:rsid w:val="006D461F"/>
    <w:rsid w:val="006D7E52"/>
    <w:rsid w:val="006E366A"/>
    <w:rsid w:val="006E3F0C"/>
    <w:rsid w:val="006E4354"/>
    <w:rsid w:val="006F1C24"/>
    <w:rsid w:val="006F1E1D"/>
    <w:rsid w:val="006F387A"/>
    <w:rsid w:val="006F3950"/>
    <w:rsid w:val="006F492A"/>
    <w:rsid w:val="00707829"/>
    <w:rsid w:val="007100C4"/>
    <w:rsid w:val="00711276"/>
    <w:rsid w:val="00712F49"/>
    <w:rsid w:val="0071334F"/>
    <w:rsid w:val="0071498A"/>
    <w:rsid w:val="00715DF1"/>
    <w:rsid w:val="00717C3A"/>
    <w:rsid w:val="007203BA"/>
    <w:rsid w:val="007203D4"/>
    <w:rsid w:val="007205FB"/>
    <w:rsid w:val="00724C11"/>
    <w:rsid w:val="007265A8"/>
    <w:rsid w:val="00727B34"/>
    <w:rsid w:val="007372AE"/>
    <w:rsid w:val="007376CE"/>
    <w:rsid w:val="00741AC3"/>
    <w:rsid w:val="007445C6"/>
    <w:rsid w:val="00744F92"/>
    <w:rsid w:val="0074793B"/>
    <w:rsid w:val="0075190D"/>
    <w:rsid w:val="00752DBC"/>
    <w:rsid w:val="00753109"/>
    <w:rsid w:val="0076083B"/>
    <w:rsid w:val="00762217"/>
    <w:rsid w:val="00763CA5"/>
    <w:rsid w:val="00774F18"/>
    <w:rsid w:val="0078127D"/>
    <w:rsid w:val="00781333"/>
    <w:rsid w:val="0078235E"/>
    <w:rsid w:val="007850FB"/>
    <w:rsid w:val="00794195"/>
    <w:rsid w:val="00796720"/>
    <w:rsid w:val="00797D02"/>
    <w:rsid w:val="007A1AAF"/>
    <w:rsid w:val="007A2B88"/>
    <w:rsid w:val="007A5080"/>
    <w:rsid w:val="007A6000"/>
    <w:rsid w:val="007B3683"/>
    <w:rsid w:val="007B485C"/>
    <w:rsid w:val="007B5532"/>
    <w:rsid w:val="007B6D2D"/>
    <w:rsid w:val="007C1A53"/>
    <w:rsid w:val="007C5805"/>
    <w:rsid w:val="007C5A2A"/>
    <w:rsid w:val="007D1FCF"/>
    <w:rsid w:val="007D2A29"/>
    <w:rsid w:val="007D5251"/>
    <w:rsid w:val="007D7DAA"/>
    <w:rsid w:val="007E1E46"/>
    <w:rsid w:val="007E3764"/>
    <w:rsid w:val="007F6AF2"/>
    <w:rsid w:val="00803E72"/>
    <w:rsid w:val="00810B04"/>
    <w:rsid w:val="00811108"/>
    <w:rsid w:val="00812031"/>
    <w:rsid w:val="008139FB"/>
    <w:rsid w:val="00813FEE"/>
    <w:rsid w:val="00815869"/>
    <w:rsid w:val="0081650B"/>
    <w:rsid w:val="008217FC"/>
    <w:rsid w:val="00822D55"/>
    <w:rsid w:val="00826130"/>
    <w:rsid w:val="008349DC"/>
    <w:rsid w:val="00835773"/>
    <w:rsid w:val="0083676B"/>
    <w:rsid w:val="00840E82"/>
    <w:rsid w:val="00841169"/>
    <w:rsid w:val="00847A07"/>
    <w:rsid w:val="00852A8B"/>
    <w:rsid w:val="00857F99"/>
    <w:rsid w:val="0086000D"/>
    <w:rsid w:val="0086611A"/>
    <w:rsid w:val="00866154"/>
    <w:rsid w:val="00866A06"/>
    <w:rsid w:val="00866F08"/>
    <w:rsid w:val="00867BD8"/>
    <w:rsid w:val="00873EF4"/>
    <w:rsid w:val="00874924"/>
    <w:rsid w:val="00874DFE"/>
    <w:rsid w:val="00875415"/>
    <w:rsid w:val="00882475"/>
    <w:rsid w:val="00883EB1"/>
    <w:rsid w:val="00886306"/>
    <w:rsid w:val="00890ACA"/>
    <w:rsid w:val="00890B96"/>
    <w:rsid w:val="0089234F"/>
    <w:rsid w:val="00892CB5"/>
    <w:rsid w:val="00893002"/>
    <w:rsid w:val="008933ED"/>
    <w:rsid w:val="00893578"/>
    <w:rsid w:val="0089488A"/>
    <w:rsid w:val="00897DB4"/>
    <w:rsid w:val="008A2166"/>
    <w:rsid w:val="008A2DFF"/>
    <w:rsid w:val="008A7DDB"/>
    <w:rsid w:val="008B2367"/>
    <w:rsid w:val="008B6C81"/>
    <w:rsid w:val="008C032F"/>
    <w:rsid w:val="008C0514"/>
    <w:rsid w:val="008C0953"/>
    <w:rsid w:val="008C4B36"/>
    <w:rsid w:val="008C6704"/>
    <w:rsid w:val="008C6BDF"/>
    <w:rsid w:val="008D2ECE"/>
    <w:rsid w:val="008D5337"/>
    <w:rsid w:val="008D5D00"/>
    <w:rsid w:val="008E1107"/>
    <w:rsid w:val="008E1D59"/>
    <w:rsid w:val="008E2950"/>
    <w:rsid w:val="008E428C"/>
    <w:rsid w:val="008E6DD1"/>
    <w:rsid w:val="008F4F5A"/>
    <w:rsid w:val="008F5509"/>
    <w:rsid w:val="0090345E"/>
    <w:rsid w:val="009053EA"/>
    <w:rsid w:val="00907134"/>
    <w:rsid w:val="009116F1"/>
    <w:rsid w:val="009144EC"/>
    <w:rsid w:val="0091465B"/>
    <w:rsid w:val="0092170D"/>
    <w:rsid w:val="00924340"/>
    <w:rsid w:val="00924ED8"/>
    <w:rsid w:val="00926F26"/>
    <w:rsid w:val="00927EC0"/>
    <w:rsid w:val="00932AFD"/>
    <w:rsid w:val="00935050"/>
    <w:rsid w:val="00936ED9"/>
    <w:rsid w:val="00942F48"/>
    <w:rsid w:val="0094352F"/>
    <w:rsid w:val="0094473E"/>
    <w:rsid w:val="00944F53"/>
    <w:rsid w:val="00947DD2"/>
    <w:rsid w:val="00947EE6"/>
    <w:rsid w:val="00952D86"/>
    <w:rsid w:val="0095631A"/>
    <w:rsid w:val="0095655C"/>
    <w:rsid w:val="0095685C"/>
    <w:rsid w:val="00957F64"/>
    <w:rsid w:val="0096244C"/>
    <w:rsid w:val="00965A7A"/>
    <w:rsid w:val="00971B2B"/>
    <w:rsid w:val="00981F04"/>
    <w:rsid w:val="009861BF"/>
    <w:rsid w:val="009923A7"/>
    <w:rsid w:val="009931B4"/>
    <w:rsid w:val="0099373C"/>
    <w:rsid w:val="00993E00"/>
    <w:rsid w:val="00994D5B"/>
    <w:rsid w:val="009978F2"/>
    <w:rsid w:val="00997B37"/>
    <w:rsid w:val="009A277B"/>
    <w:rsid w:val="009A64AC"/>
    <w:rsid w:val="009B051F"/>
    <w:rsid w:val="009B3AA6"/>
    <w:rsid w:val="009C1262"/>
    <w:rsid w:val="009C1AC3"/>
    <w:rsid w:val="009C35DD"/>
    <w:rsid w:val="009C36F0"/>
    <w:rsid w:val="009C3C5D"/>
    <w:rsid w:val="009C5286"/>
    <w:rsid w:val="009C58F7"/>
    <w:rsid w:val="009C5A43"/>
    <w:rsid w:val="009C7781"/>
    <w:rsid w:val="009D22A6"/>
    <w:rsid w:val="009D2614"/>
    <w:rsid w:val="009D4143"/>
    <w:rsid w:val="009D4A3F"/>
    <w:rsid w:val="009D7FF5"/>
    <w:rsid w:val="009E5D17"/>
    <w:rsid w:val="009F048F"/>
    <w:rsid w:val="009F3624"/>
    <w:rsid w:val="009F3C39"/>
    <w:rsid w:val="00A00CB7"/>
    <w:rsid w:val="00A019C8"/>
    <w:rsid w:val="00A03266"/>
    <w:rsid w:val="00A053F6"/>
    <w:rsid w:val="00A06024"/>
    <w:rsid w:val="00A101D7"/>
    <w:rsid w:val="00A10DF0"/>
    <w:rsid w:val="00A11F7D"/>
    <w:rsid w:val="00A131F9"/>
    <w:rsid w:val="00A14C57"/>
    <w:rsid w:val="00A20D42"/>
    <w:rsid w:val="00A210F2"/>
    <w:rsid w:val="00A25453"/>
    <w:rsid w:val="00A25C08"/>
    <w:rsid w:val="00A26FA3"/>
    <w:rsid w:val="00A27FD9"/>
    <w:rsid w:val="00A338EA"/>
    <w:rsid w:val="00A34AE6"/>
    <w:rsid w:val="00A37208"/>
    <w:rsid w:val="00A424BA"/>
    <w:rsid w:val="00A424C9"/>
    <w:rsid w:val="00A4262F"/>
    <w:rsid w:val="00A43E25"/>
    <w:rsid w:val="00A44061"/>
    <w:rsid w:val="00A442CE"/>
    <w:rsid w:val="00A46052"/>
    <w:rsid w:val="00A5068B"/>
    <w:rsid w:val="00A521C3"/>
    <w:rsid w:val="00A528EB"/>
    <w:rsid w:val="00A5335F"/>
    <w:rsid w:val="00A5607C"/>
    <w:rsid w:val="00A560C0"/>
    <w:rsid w:val="00A609F2"/>
    <w:rsid w:val="00A61237"/>
    <w:rsid w:val="00A64A65"/>
    <w:rsid w:val="00A653F6"/>
    <w:rsid w:val="00A73C34"/>
    <w:rsid w:val="00A75D5F"/>
    <w:rsid w:val="00A82EE0"/>
    <w:rsid w:val="00A8702D"/>
    <w:rsid w:val="00AA044D"/>
    <w:rsid w:val="00AA053D"/>
    <w:rsid w:val="00AA17AB"/>
    <w:rsid w:val="00AA65DF"/>
    <w:rsid w:val="00AA7B2D"/>
    <w:rsid w:val="00AB022A"/>
    <w:rsid w:val="00AB223C"/>
    <w:rsid w:val="00AC02FE"/>
    <w:rsid w:val="00AC3F0D"/>
    <w:rsid w:val="00AC4CEA"/>
    <w:rsid w:val="00AD10DC"/>
    <w:rsid w:val="00AD13CC"/>
    <w:rsid w:val="00AD15BC"/>
    <w:rsid w:val="00AD1D87"/>
    <w:rsid w:val="00AD3550"/>
    <w:rsid w:val="00AD481E"/>
    <w:rsid w:val="00AD6AA6"/>
    <w:rsid w:val="00AE0469"/>
    <w:rsid w:val="00AE3115"/>
    <w:rsid w:val="00AE35D5"/>
    <w:rsid w:val="00AE6AB0"/>
    <w:rsid w:val="00AE7E58"/>
    <w:rsid w:val="00AF7F3D"/>
    <w:rsid w:val="00AF7F63"/>
    <w:rsid w:val="00B0180B"/>
    <w:rsid w:val="00B03FC2"/>
    <w:rsid w:val="00B05DD8"/>
    <w:rsid w:val="00B10604"/>
    <w:rsid w:val="00B20F25"/>
    <w:rsid w:val="00B2167D"/>
    <w:rsid w:val="00B22410"/>
    <w:rsid w:val="00B27803"/>
    <w:rsid w:val="00B278DA"/>
    <w:rsid w:val="00B306BB"/>
    <w:rsid w:val="00B33313"/>
    <w:rsid w:val="00B34669"/>
    <w:rsid w:val="00B353C3"/>
    <w:rsid w:val="00B35A76"/>
    <w:rsid w:val="00B37EFD"/>
    <w:rsid w:val="00B43EF9"/>
    <w:rsid w:val="00B457A5"/>
    <w:rsid w:val="00B535C8"/>
    <w:rsid w:val="00B53FEF"/>
    <w:rsid w:val="00B6199C"/>
    <w:rsid w:val="00B70532"/>
    <w:rsid w:val="00B7053D"/>
    <w:rsid w:val="00B71158"/>
    <w:rsid w:val="00B74CA5"/>
    <w:rsid w:val="00B7709A"/>
    <w:rsid w:val="00B77276"/>
    <w:rsid w:val="00B82C0C"/>
    <w:rsid w:val="00B83A40"/>
    <w:rsid w:val="00B83B8F"/>
    <w:rsid w:val="00B851BC"/>
    <w:rsid w:val="00B87BBC"/>
    <w:rsid w:val="00B9264F"/>
    <w:rsid w:val="00B93242"/>
    <w:rsid w:val="00B948BE"/>
    <w:rsid w:val="00B97BD7"/>
    <w:rsid w:val="00BA1485"/>
    <w:rsid w:val="00BA44AA"/>
    <w:rsid w:val="00BB11C4"/>
    <w:rsid w:val="00BB3DDD"/>
    <w:rsid w:val="00BB69B1"/>
    <w:rsid w:val="00BB7008"/>
    <w:rsid w:val="00BC0E8D"/>
    <w:rsid w:val="00BC2390"/>
    <w:rsid w:val="00BC2565"/>
    <w:rsid w:val="00BC58C2"/>
    <w:rsid w:val="00BC688E"/>
    <w:rsid w:val="00BC76D0"/>
    <w:rsid w:val="00BD22F0"/>
    <w:rsid w:val="00BD2CA8"/>
    <w:rsid w:val="00BD4D3D"/>
    <w:rsid w:val="00BE380B"/>
    <w:rsid w:val="00BF2107"/>
    <w:rsid w:val="00BF5FD3"/>
    <w:rsid w:val="00BF770B"/>
    <w:rsid w:val="00BF7D3E"/>
    <w:rsid w:val="00C01E50"/>
    <w:rsid w:val="00C02182"/>
    <w:rsid w:val="00C02526"/>
    <w:rsid w:val="00C03FF7"/>
    <w:rsid w:val="00C051FA"/>
    <w:rsid w:val="00C0540F"/>
    <w:rsid w:val="00C071CE"/>
    <w:rsid w:val="00C11F3E"/>
    <w:rsid w:val="00C15052"/>
    <w:rsid w:val="00C2063E"/>
    <w:rsid w:val="00C20E38"/>
    <w:rsid w:val="00C2258D"/>
    <w:rsid w:val="00C22A9F"/>
    <w:rsid w:val="00C304BD"/>
    <w:rsid w:val="00C33038"/>
    <w:rsid w:val="00C34009"/>
    <w:rsid w:val="00C3561F"/>
    <w:rsid w:val="00C3714F"/>
    <w:rsid w:val="00C40C88"/>
    <w:rsid w:val="00C41DDD"/>
    <w:rsid w:val="00C43B2F"/>
    <w:rsid w:val="00C5008C"/>
    <w:rsid w:val="00C512A9"/>
    <w:rsid w:val="00C55B98"/>
    <w:rsid w:val="00C55F5B"/>
    <w:rsid w:val="00C56CB5"/>
    <w:rsid w:val="00C6410C"/>
    <w:rsid w:val="00C64E2B"/>
    <w:rsid w:val="00C708DE"/>
    <w:rsid w:val="00C71C82"/>
    <w:rsid w:val="00C72A61"/>
    <w:rsid w:val="00C73150"/>
    <w:rsid w:val="00C77B9F"/>
    <w:rsid w:val="00C81A6C"/>
    <w:rsid w:val="00C84351"/>
    <w:rsid w:val="00C9186A"/>
    <w:rsid w:val="00C954FB"/>
    <w:rsid w:val="00C9576F"/>
    <w:rsid w:val="00C95C85"/>
    <w:rsid w:val="00CA1F12"/>
    <w:rsid w:val="00CA2C63"/>
    <w:rsid w:val="00CA3BC6"/>
    <w:rsid w:val="00CA4996"/>
    <w:rsid w:val="00CA4B20"/>
    <w:rsid w:val="00CA6035"/>
    <w:rsid w:val="00CA753A"/>
    <w:rsid w:val="00CA7F04"/>
    <w:rsid w:val="00CB3DA0"/>
    <w:rsid w:val="00CB5DE2"/>
    <w:rsid w:val="00CB6F06"/>
    <w:rsid w:val="00CB7307"/>
    <w:rsid w:val="00CC21EF"/>
    <w:rsid w:val="00CC416B"/>
    <w:rsid w:val="00CC4E7B"/>
    <w:rsid w:val="00CC5B4E"/>
    <w:rsid w:val="00CD2D1F"/>
    <w:rsid w:val="00CD37C9"/>
    <w:rsid w:val="00CD3DC3"/>
    <w:rsid w:val="00CD5542"/>
    <w:rsid w:val="00CE7312"/>
    <w:rsid w:val="00CF14DE"/>
    <w:rsid w:val="00CF4CB4"/>
    <w:rsid w:val="00CF5274"/>
    <w:rsid w:val="00CF703F"/>
    <w:rsid w:val="00CF7E87"/>
    <w:rsid w:val="00D02633"/>
    <w:rsid w:val="00D03FD6"/>
    <w:rsid w:val="00D04DCB"/>
    <w:rsid w:val="00D04E25"/>
    <w:rsid w:val="00D0734A"/>
    <w:rsid w:val="00D123F6"/>
    <w:rsid w:val="00D139AA"/>
    <w:rsid w:val="00D13D83"/>
    <w:rsid w:val="00D165FD"/>
    <w:rsid w:val="00D20DD2"/>
    <w:rsid w:val="00D21B38"/>
    <w:rsid w:val="00D2242A"/>
    <w:rsid w:val="00D24A34"/>
    <w:rsid w:val="00D24FBB"/>
    <w:rsid w:val="00D255EB"/>
    <w:rsid w:val="00D32560"/>
    <w:rsid w:val="00D33D38"/>
    <w:rsid w:val="00D35421"/>
    <w:rsid w:val="00D37149"/>
    <w:rsid w:val="00D42074"/>
    <w:rsid w:val="00D503FE"/>
    <w:rsid w:val="00D50441"/>
    <w:rsid w:val="00D51718"/>
    <w:rsid w:val="00D51A8B"/>
    <w:rsid w:val="00D51A97"/>
    <w:rsid w:val="00D52B50"/>
    <w:rsid w:val="00D729C8"/>
    <w:rsid w:val="00D7551D"/>
    <w:rsid w:val="00D77AED"/>
    <w:rsid w:val="00D931D8"/>
    <w:rsid w:val="00D9368A"/>
    <w:rsid w:val="00DA0ABE"/>
    <w:rsid w:val="00DA1498"/>
    <w:rsid w:val="00DA39B3"/>
    <w:rsid w:val="00DA6A74"/>
    <w:rsid w:val="00DB0E27"/>
    <w:rsid w:val="00DB1A79"/>
    <w:rsid w:val="00DB59C9"/>
    <w:rsid w:val="00DB6417"/>
    <w:rsid w:val="00DB73E9"/>
    <w:rsid w:val="00DC2E14"/>
    <w:rsid w:val="00DC69B0"/>
    <w:rsid w:val="00DC7549"/>
    <w:rsid w:val="00DC7B45"/>
    <w:rsid w:val="00DD0855"/>
    <w:rsid w:val="00DD5F4D"/>
    <w:rsid w:val="00DD6203"/>
    <w:rsid w:val="00DE13F4"/>
    <w:rsid w:val="00DE1624"/>
    <w:rsid w:val="00DE31BC"/>
    <w:rsid w:val="00DE715F"/>
    <w:rsid w:val="00DE7167"/>
    <w:rsid w:val="00DF070D"/>
    <w:rsid w:val="00DF3A78"/>
    <w:rsid w:val="00DF42B3"/>
    <w:rsid w:val="00DF4491"/>
    <w:rsid w:val="00DF4FDF"/>
    <w:rsid w:val="00E05BBC"/>
    <w:rsid w:val="00E06DAE"/>
    <w:rsid w:val="00E133F1"/>
    <w:rsid w:val="00E141C6"/>
    <w:rsid w:val="00E15F41"/>
    <w:rsid w:val="00E247C9"/>
    <w:rsid w:val="00E24A36"/>
    <w:rsid w:val="00E24E73"/>
    <w:rsid w:val="00E40EF4"/>
    <w:rsid w:val="00E432CA"/>
    <w:rsid w:val="00E43661"/>
    <w:rsid w:val="00E43CB8"/>
    <w:rsid w:val="00E44A6A"/>
    <w:rsid w:val="00E454E8"/>
    <w:rsid w:val="00E46B89"/>
    <w:rsid w:val="00E52A52"/>
    <w:rsid w:val="00E532A5"/>
    <w:rsid w:val="00E540E4"/>
    <w:rsid w:val="00E62D20"/>
    <w:rsid w:val="00E632D9"/>
    <w:rsid w:val="00E642BC"/>
    <w:rsid w:val="00E64CCF"/>
    <w:rsid w:val="00E65800"/>
    <w:rsid w:val="00E70FDA"/>
    <w:rsid w:val="00E77922"/>
    <w:rsid w:val="00E81C30"/>
    <w:rsid w:val="00E83D28"/>
    <w:rsid w:val="00E87687"/>
    <w:rsid w:val="00E8772C"/>
    <w:rsid w:val="00E90F6E"/>
    <w:rsid w:val="00E93F5A"/>
    <w:rsid w:val="00E9631B"/>
    <w:rsid w:val="00E96341"/>
    <w:rsid w:val="00EA318B"/>
    <w:rsid w:val="00EA43E6"/>
    <w:rsid w:val="00EA4B11"/>
    <w:rsid w:val="00EA53EC"/>
    <w:rsid w:val="00EB2415"/>
    <w:rsid w:val="00EC1EDA"/>
    <w:rsid w:val="00EC4636"/>
    <w:rsid w:val="00EC4A8F"/>
    <w:rsid w:val="00EC60B3"/>
    <w:rsid w:val="00EC654E"/>
    <w:rsid w:val="00ED0281"/>
    <w:rsid w:val="00ED098A"/>
    <w:rsid w:val="00ED1A38"/>
    <w:rsid w:val="00ED42E0"/>
    <w:rsid w:val="00ED548F"/>
    <w:rsid w:val="00ED6952"/>
    <w:rsid w:val="00ED7D14"/>
    <w:rsid w:val="00EF2235"/>
    <w:rsid w:val="00EF6F78"/>
    <w:rsid w:val="00F000BC"/>
    <w:rsid w:val="00F008A9"/>
    <w:rsid w:val="00F02831"/>
    <w:rsid w:val="00F03C57"/>
    <w:rsid w:val="00F0514B"/>
    <w:rsid w:val="00F067EE"/>
    <w:rsid w:val="00F07092"/>
    <w:rsid w:val="00F10341"/>
    <w:rsid w:val="00F1131A"/>
    <w:rsid w:val="00F12EA8"/>
    <w:rsid w:val="00F14DEB"/>
    <w:rsid w:val="00F1648A"/>
    <w:rsid w:val="00F24FA0"/>
    <w:rsid w:val="00F2551D"/>
    <w:rsid w:val="00F2673D"/>
    <w:rsid w:val="00F30560"/>
    <w:rsid w:val="00F339CA"/>
    <w:rsid w:val="00F34714"/>
    <w:rsid w:val="00F35BBE"/>
    <w:rsid w:val="00F40B38"/>
    <w:rsid w:val="00F43A3F"/>
    <w:rsid w:val="00F47A1B"/>
    <w:rsid w:val="00F50632"/>
    <w:rsid w:val="00F51049"/>
    <w:rsid w:val="00F514A4"/>
    <w:rsid w:val="00F52007"/>
    <w:rsid w:val="00F53420"/>
    <w:rsid w:val="00F5486E"/>
    <w:rsid w:val="00F57077"/>
    <w:rsid w:val="00F60032"/>
    <w:rsid w:val="00F60A4F"/>
    <w:rsid w:val="00F624B5"/>
    <w:rsid w:val="00F626A1"/>
    <w:rsid w:val="00F6315E"/>
    <w:rsid w:val="00F6334F"/>
    <w:rsid w:val="00F66E0B"/>
    <w:rsid w:val="00F6719E"/>
    <w:rsid w:val="00F73CE2"/>
    <w:rsid w:val="00F770DE"/>
    <w:rsid w:val="00F77445"/>
    <w:rsid w:val="00F77B1E"/>
    <w:rsid w:val="00F77BEF"/>
    <w:rsid w:val="00F77E1F"/>
    <w:rsid w:val="00F80E07"/>
    <w:rsid w:val="00F90DE1"/>
    <w:rsid w:val="00F93D7A"/>
    <w:rsid w:val="00F940C8"/>
    <w:rsid w:val="00FA3001"/>
    <w:rsid w:val="00FA3C81"/>
    <w:rsid w:val="00FB1732"/>
    <w:rsid w:val="00FB1870"/>
    <w:rsid w:val="00FB355F"/>
    <w:rsid w:val="00FB3831"/>
    <w:rsid w:val="00FC03E9"/>
    <w:rsid w:val="00FC2B30"/>
    <w:rsid w:val="00FC406C"/>
    <w:rsid w:val="00FC4E7D"/>
    <w:rsid w:val="00FC5BF7"/>
    <w:rsid w:val="00FC6692"/>
    <w:rsid w:val="00FD04E6"/>
    <w:rsid w:val="00FD32C2"/>
    <w:rsid w:val="00FD3472"/>
    <w:rsid w:val="00FD5493"/>
    <w:rsid w:val="00FD6E86"/>
    <w:rsid w:val="00FE0FEA"/>
    <w:rsid w:val="00FE1182"/>
    <w:rsid w:val="00FE3287"/>
    <w:rsid w:val="00FE36D2"/>
    <w:rsid w:val="00FF0BC8"/>
    <w:rsid w:val="00FF4EC3"/>
    <w:rsid w:val="00FF503A"/>
    <w:rsid w:val="00FF7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376CE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03FE"/>
    <w:pPr>
      <w:ind w:left="709" w:hanging="709"/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D503F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 Spacing"/>
    <w:uiPriority w:val="1"/>
    <w:qFormat/>
    <w:rsid w:val="00D50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D50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D503F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503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503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503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503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13357A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E43CB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43C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62E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B48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7B485C"/>
    <w:pPr>
      <w:spacing w:before="100" w:beforeAutospacing="1" w:after="100" w:afterAutospacing="1"/>
    </w:pPr>
  </w:style>
  <w:style w:type="paragraph" w:customStyle="1" w:styleId="12">
    <w:name w:val="1.2 Название закона"/>
    <w:basedOn w:val="a"/>
    <w:next w:val="a"/>
    <w:rsid w:val="0069513C"/>
    <w:pPr>
      <w:spacing w:before="1000"/>
      <w:contextualSpacing/>
      <w:jc w:val="center"/>
    </w:pPr>
    <w:rPr>
      <w:b/>
      <w:sz w:val="28"/>
    </w:rPr>
  </w:style>
  <w:style w:type="paragraph" w:customStyle="1" w:styleId="30">
    <w:name w:val="3.0 текст закона"/>
    <w:basedOn w:val="a"/>
    <w:rsid w:val="0069513C"/>
    <w:pPr>
      <w:ind w:firstLine="709"/>
      <w:jc w:val="both"/>
    </w:pPr>
  </w:style>
  <w:style w:type="character" w:styleId="af0">
    <w:name w:val="page number"/>
    <w:basedOn w:val="a0"/>
    <w:rsid w:val="0069513C"/>
  </w:style>
  <w:style w:type="paragraph" w:customStyle="1" w:styleId="formattext">
    <w:name w:val="formattext"/>
    <w:basedOn w:val="a"/>
    <w:rsid w:val="0069513C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7376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1">
    <w:name w:val="Body Text"/>
    <w:basedOn w:val="a"/>
    <w:link w:val="af2"/>
    <w:rsid w:val="007376CE"/>
    <w:pPr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character" w:customStyle="1" w:styleId="af2">
    <w:name w:val="Основной текст Знак"/>
    <w:basedOn w:val="a0"/>
    <w:link w:val="af1"/>
    <w:rsid w:val="007376C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8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CCF1C-2892-4C6B-9D58-2414B4F80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5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turchaninova</dc:creator>
  <cp:lastModifiedBy>chernega</cp:lastModifiedBy>
  <cp:revision>57</cp:revision>
  <cp:lastPrinted>2024-06-26T13:06:00Z</cp:lastPrinted>
  <dcterms:created xsi:type="dcterms:W3CDTF">2023-06-01T11:24:00Z</dcterms:created>
  <dcterms:modified xsi:type="dcterms:W3CDTF">2024-07-03T07:27:00Z</dcterms:modified>
</cp:coreProperties>
</file>