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6" w:rsidRPr="003F1FE4" w:rsidRDefault="000F1BD6" w:rsidP="000F1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E4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</w:t>
      </w:r>
      <w:r w:rsidR="00103B15" w:rsidRPr="003F1FE4">
        <w:rPr>
          <w:rFonts w:ascii="Times New Roman" w:hAnsi="Times New Roman" w:cs="Times New Roman"/>
          <w:b/>
          <w:sz w:val="28"/>
          <w:szCs w:val="28"/>
        </w:rPr>
        <w:t xml:space="preserve">государственными гражданскими служащими </w:t>
      </w:r>
      <w:r w:rsidR="00261CB8" w:rsidRPr="003F1FE4">
        <w:rPr>
          <w:rFonts w:ascii="Times New Roman" w:hAnsi="Times New Roman" w:cs="Times New Roman"/>
          <w:b/>
          <w:sz w:val="28"/>
          <w:szCs w:val="28"/>
        </w:rPr>
        <w:t xml:space="preserve">Собрания </w:t>
      </w:r>
      <w:proofErr w:type="gramStart"/>
      <w:r w:rsidR="00261CB8" w:rsidRPr="003F1FE4">
        <w:rPr>
          <w:rFonts w:ascii="Times New Roman" w:hAnsi="Times New Roman" w:cs="Times New Roman"/>
          <w:b/>
          <w:sz w:val="28"/>
          <w:szCs w:val="28"/>
        </w:rPr>
        <w:t xml:space="preserve">депутатов Ненецкого автономного округа </w:t>
      </w:r>
      <w:r w:rsidR="00B013A1" w:rsidRPr="003F1FE4">
        <w:rPr>
          <w:rFonts w:ascii="Times New Roman" w:hAnsi="Times New Roman" w:cs="Times New Roman"/>
          <w:b/>
          <w:sz w:val="28"/>
          <w:szCs w:val="28"/>
        </w:rPr>
        <w:t xml:space="preserve">обязанности </w:t>
      </w:r>
      <w:r w:rsidRPr="003F1FE4">
        <w:rPr>
          <w:rFonts w:ascii="Times New Roman" w:hAnsi="Times New Roman" w:cs="Times New Roman"/>
          <w:b/>
          <w:sz w:val="28"/>
          <w:szCs w:val="28"/>
        </w:rPr>
        <w:t>представления сведений</w:t>
      </w:r>
      <w:proofErr w:type="gramEnd"/>
      <w:r w:rsidRPr="003F1FE4">
        <w:rPr>
          <w:rFonts w:ascii="Times New Roman" w:hAnsi="Times New Roman" w:cs="Times New Roman"/>
          <w:b/>
          <w:sz w:val="28"/>
          <w:szCs w:val="28"/>
        </w:rPr>
        <w:t xml:space="preserve"> о доходах, расходах, об имуществе и обязательствах имущественного характера за 2022 год</w:t>
      </w:r>
      <w:bookmarkStart w:id="0" w:name="_GoBack"/>
      <w:bookmarkEnd w:id="0"/>
    </w:p>
    <w:p w:rsidR="000F1BD6" w:rsidRPr="003F1FE4" w:rsidRDefault="000F1BD6" w:rsidP="000F1B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5AA" w:rsidRPr="00742137" w:rsidRDefault="00B4792B" w:rsidP="001E4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1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82DDF" w:rsidRPr="00742137">
        <w:rPr>
          <w:rFonts w:ascii="Times New Roman" w:hAnsi="Times New Roman" w:cs="Times New Roman"/>
          <w:sz w:val="28"/>
          <w:szCs w:val="28"/>
        </w:rPr>
        <w:t xml:space="preserve">пунктом 2 части 1 статьи 20 Федерального закона от 27.07.2004 № 79-ФЗ «О государственной гражданской службе Российской Федерации», частью 1 статьи 5 </w:t>
      </w:r>
      <w:r w:rsidR="00882DDF" w:rsidRPr="00742137">
        <w:rPr>
          <w:rFonts w:ascii="Times New Roman" w:hAnsi="Times New Roman" w:cs="Times New Roman"/>
          <w:bCs/>
          <w:sz w:val="28"/>
          <w:szCs w:val="28"/>
        </w:rPr>
        <w:t xml:space="preserve">закона </w:t>
      </w:r>
      <w:r w:rsidR="00882DDF" w:rsidRPr="00742137"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</w:t>
      </w:r>
      <w:r w:rsidR="00E4041B" w:rsidRPr="00742137">
        <w:rPr>
          <w:rFonts w:ascii="Times New Roman" w:hAnsi="Times New Roman" w:cs="Times New Roman"/>
          <w:sz w:val="28"/>
          <w:szCs w:val="28"/>
        </w:rPr>
        <w:br/>
      </w:r>
      <w:r w:rsidR="00882DDF" w:rsidRPr="00742137">
        <w:rPr>
          <w:rFonts w:ascii="Times New Roman" w:hAnsi="Times New Roman" w:cs="Times New Roman"/>
          <w:sz w:val="28"/>
          <w:szCs w:val="28"/>
        </w:rPr>
        <w:t>от 01.12.2005 №</w:t>
      </w:r>
      <w:r w:rsidR="00B013A1" w:rsidRPr="00742137">
        <w:rPr>
          <w:rFonts w:ascii="Times New Roman" w:hAnsi="Times New Roman" w:cs="Times New Roman"/>
          <w:sz w:val="28"/>
          <w:szCs w:val="28"/>
        </w:rPr>
        <w:t xml:space="preserve"> </w:t>
      </w:r>
      <w:r w:rsidR="00882DDF" w:rsidRPr="00742137">
        <w:rPr>
          <w:rFonts w:ascii="Times New Roman" w:hAnsi="Times New Roman" w:cs="Times New Roman"/>
          <w:sz w:val="28"/>
          <w:szCs w:val="28"/>
        </w:rPr>
        <w:t>636-оз</w:t>
      </w:r>
      <w:r w:rsidR="00B013A1" w:rsidRPr="00742137">
        <w:rPr>
          <w:rFonts w:ascii="Times New Roman" w:hAnsi="Times New Roman" w:cs="Times New Roman"/>
          <w:sz w:val="28"/>
          <w:szCs w:val="28"/>
        </w:rPr>
        <w:t xml:space="preserve"> </w:t>
      </w:r>
      <w:r w:rsidR="00882DDF" w:rsidRPr="00742137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Ненецкого автономного округа», </w:t>
      </w:r>
      <w:r w:rsidR="008A4D0A" w:rsidRPr="00742137">
        <w:rPr>
          <w:rFonts w:ascii="Times New Roman" w:hAnsi="Times New Roman" w:cs="Times New Roman"/>
          <w:sz w:val="28"/>
          <w:szCs w:val="28"/>
        </w:rPr>
        <w:t>под</w:t>
      </w:r>
      <w:r w:rsidR="00103B15" w:rsidRPr="00742137">
        <w:rPr>
          <w:rFonts w:ascii="Times New Roman" w:hAnsi="Times New Roman" w:cs="Times New Roman"/>
          <w:sz w:val="28"/>
          <w:szCs w:val="28"/>
        </w:rPr>
        <w:t>пунктом 2 пункта 3 Положения о представлении гражданами, претендующими на замещение должностей государственной гражданской службы Ненецкого автономного округа, и государственными гражданскими служащими</w:t>
      </w:r>
      <w:proofErr w:type="gramEnd"/>
      <w:r w:rsidR="00103B15" w:rsidRPr="007421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B15" w:rsidRPr="00742137">
        <w:rPr>
          <w:rFonts w:ascii="Times New Roman" w:hAnsi="Times New Roman" w:cs="Times New Roman"/>
          <w:sz w:val="28"/>
          <w:szCs w:val="28"/>
        </w:rPr>
        <w:t>Ненецкого автономного округа сведений о доходах, об имуществе и обязательствах имущественного характера, утверждённого постановлением главы Администрации Ненецкого автономного округа от 19.03.2010 № 6-пг</w:t>
      </w:r>
      <w:r w:rsidR="001E45A6" w:rsidRPr="00742137">
        <w:rPr>
          <w:rFonts w:ascii="Times New Roman" w:hAnsi="Times New Roman" w:cs="Times New Roman"/>
          <w:sz w:val="28"/>
          <w:szCs w:val="28"/>
        </w:rPr>
        <w:t xml:space="preserve">, </w:t>
      </w:r>
      <w:r w:rsidR="00AB7026">
        <w:rPr>
          <w:rFonts w:ascii="Times New Roman" w:hAnsi="Times New Roman" w:cs="Times New Roman"/>
          <w:sz w:val="28"/>
          <w:szCs w:val="28"/>
        </w:rPr>
        <w:t xml:space="preserve">17 </w:t>
      </w:r>
      <w:r w:rsidR="00130F95">
        <w:rPr>
          <w:rFonts w:ascii="Times New Roman" w:hAnsi="Times New Roman" w:cs="Times New Roman"/>
          <w:sz w:val="28"/>
          <w:szCs w:val="28"/>
        </w:rPr>
        <w:t>госу</w:t>
      </w:r>
      <w:r w:rsidR="00AB7026">
        <w:rPr>
          <w:rFonts w:ascii="Times New Roman" w:hAnsi="Times New Roman" w:cs="Times New Roman"/>
          <w:sz w:val="28"/>
          <w:szCs w:val="28"/>
        </w:rPr>
        <w:t>дарственных гражданских</w:t>
      </w:r>
      <w:r w:rsidR="00130F95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AB7026">
        <w:rPr>
          <w:rFonts w:ascii="Times New Roman" w:hAnsi="Times New Roman" w:cs="Times New Roman"/>
          <w:sz w:val="28"/>
          <w:szCs w:val="28"/>
        </w:rPr>
        <w:t>х</w:t>
      </w:r>
      <w:r w:rsidR="00130F95">
        <w:rPr>
          <w:rFonts w:ascii="Times New Roman" w:hAnsi="Times New Roman" w:cs="Times New Roman"/>
          <w:sz w:val="28"/>
          <w:szCs w:val="28"/>
        </w:rPr>
        <w:t xml:space="preserve"> </w:t>
      </w:r>
      <w:r w:rsidRPr="00742137">
        <w:rPr>
          <w:rFonts w:ascii="Times New Roman" w:hAnsi="Times New Roman" w:cs="Times New Roman"/>
          <w:sz w:val="28"/>
          <w:szCs w:val="28"/>
        </w:rPr>
        <w:t>Собрания депутатов Ненецкого автономного округа</w:t>
      </w:r>
      <w:r w:rsidR="00103B15" w:rsidRPr="00742137">
        <w:rPr>
          <w:rFonts w:ascii="Times New Roman" w:hAnsi="Times New Roman" w:cs="Times New Roman"/>
          <w:sz w:val="28"/>
          <w:szCs w:val="28"/>
        </w:rPr>
        <w:t xml:space="preserve"> </w:t>
      </w:r>
      <w:r w:rsidR="005E75E9" w:rsidRPr="00742137"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1505AA" w:rsidRPr="00742137">
        <w:rPr>
          <w:rFonts w:ascii="Times New Roman" w:hAnsi="Times New Roman" w:cs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 w:rsidR="00103B15" w:rsidRPr="00742137">
        <w:rPr>
          <w:rFonts w:ascii="Times New Roman" w:hAnsi="Times New Roman" w:cs="Times New Roman"/>
          <w:sz w:val="28"/>
          <w:szCs w:val="28"/>
        </w:rPr>
        <w:t>уга) и несовершеннолетних</w:t>
      </w:r>
      <w:proofErr w:type="gramEnd"/>
      <w:r w:rsidR="00103B15" w:rsidRPr="00742137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C05833" w:rsidRPr="00A4224E" w:rsidRDefault="00717AAB" w:rsidP="009D79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подпункту</w:t>
      </w:r>
      <w:r w:rsidR="001E45A6" w:rsidRPr="00A4224E">
        <w:rPr>
          <w:rFonts w:ascii="Times New Roman" w:hAnsi="Times New Roman" w:cs="Times New Roman"/>
          <w:sz w:val="28"/>
          <w:szCs w:val="28"/>
        </w:rPr>
        <w:t xml:space="preserve">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</w:t>
      </w:r>
      <w:proofErr w:type="gramEnd"/>
      <w:r w:rsidR="001E45A6" w:rsidRPr="00A4224E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A4224E" w:rsidRPr="00655235" w:rsidRDefault="00742137" w:rsidP="00A422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пункта</w:t>
      </w:r>
      <w:r w:rsidR="00A4224E" w:rsidRPr="00A4224E">
        <w:rPr>
          <w:rFonts w:ascii="Times New Roman" w:hAnsi="Times New Roman" w:cs="Times New Roman"/>
          <w:sz w:val="28"/>
          <w:szCs w:val="28"/>
        </w:rPr>
        <w:t xml:space="preserve"> 21 Инструктивно-методических материалов по вопросам реализации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(приложение к письму Минтруда России от 21.03.2023 № 28-6/10/П-2161 </w:t>
      </w:r>
      <w:r w:rsidR="00A66D4A">
        <w:rPr>
          <w:rFonts w:ascii="Times New Roman" w:hAnsi="Times New Roman" w:cs="Times New Roman"/>
          <w:sz w:val="28"/>
          <w:szCs w:val="28"/>
        </w:rPr>
        <w:br/>
      </w:r>
      <w:r w:rsidR="00A4224E" w:rsidRPr="00A4224E">
        <w:rPr>
          <w:rFonts w:ascii="Times New Roman" w:hAnsi="Times New Roman" w:cs="Times New Roman"/>
          <w:sz w:val="28"/>
          <w:szCs w:val="28"/>
        </w:rPr>
        <w:lastRenderedPageBreak/>
        <w:t>«О направлении Инструктивно-методических материалов») размещается гиперссылка на Указ Президента Российской</w:t>
      </w:r>
      <w:proofErr w:type="gramEnd"/>
      <w:r w:rsidR="00A4224E" w:rsidRPr="00A4224E">
        <w:rPr>
          <w:rFonts w:ascii="Times New Roman" w:hAnsi="Times New Roman" w:cs="Times New Roman"/>
          <w:sz w:val="28"/>
          <w:szCs w:val="28"/>
        </w:rPr>
        <w:t xml:space="preserve">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для последовательного перехода на официальный интернет-портал </w:t>
      </w:r>
      <w:r w:rsidR="00A4224E" w:rsidRPr="00655235">
        <w:rPr>
          <w:rFonts w:ascii="Times New Roman" w:hAnsi="Times New Roman" w:cs="Times New Roman"/>
          <w:sz w:val="28"/>
          <w:szCs w:val="28"/>
        </w:rPr>
        <w:t>правовой информации: </w:t>
      </w:r>
    </w:p>
    <w:p w:rsidR="007C7BD1" w:rsidRPr="007C7BD1" w:rsidRDefault="007C7BD1" w:rsidP="007C7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235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655235">
          <w:rPr>
            <w:rStyle w:val="a3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  <w:r w:rsidRPr="00655235">
        <w:rPr>
          <w:rFonts w:ascii="Times New Roman" w:hAnsi="Times New Roman" w:cs="Times New Roman"/>
          <w:sz w:val="28"/>
          <w:szCs w:val="28"/>
        </w:rPr>
        <w:t>).</w:t>
      </w:r>
    </w:p>
    <w:p w:rsidR="00A4224E" w:rsidRPr="007C7BD1" w:rsidRDefault="00A4224E" w:rsidP="00A422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4224E" w:rsidRPr="007C7BD1" w:rsidSect="00B0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50"/>
    <w:rsid w:val="00053C2A"/>
    <w:rsid w:val="0006261B"/>
    <w:rsid w:val="000F1BD6"/>
    <w:rsid w:val="00103B15"/>
    <w:rsid w:val="00130F95"/>
    <w:rsid w:val="001505AA"/>
    <w:rsid w:val="00162170"/>
    <w:rsid w:val="00182B42"/>
    <w:rsid w:val="001B73D8"/>
    <w:rsid w:val="001E45A6"/>
    <w:rsid w:val="00204B02"/>
    <w:rsid w:val="002519F7"/>
    <w:rsid w:val="00261CB8"/>
    <w:rsid w:val="00274D4B"/>
    <w:rsid w:val="00294EDA"/>
    <w:rsid w:val="002E3B32"/>
    <w:rsid w:val="0038033C"/>
    <w:rsid w:val="003B4CE7"/>
    <w:rsid w:val="003D44F4"/>
    <w:rsid w:val="003F1FE4"/>
    <w:rsid w:val="00471C75"/>
    <w:rsid w:val="004A0B14"/>
    <w:rsid w:val="004C0410"/>
    <w:rsid w:val="00572A37"/>
    <w:rsid w:val="005E75E9"/>
    <w:rsid w:val="00655235"/>
    <w:rsid w:val="00673001"/>
    <w:rsid w:val="00717AAB"/>
    <w:rsid w:val="00742137"/>
    <w:rsid w:val="00753F20"/>
    <w:rsid w:val="007862BE"/>
    <w:rsid w:val="007C7BD1"/>
    <w:rsid w:val="007D075A"/>
    <w:rsid w:val="00822A90"/>
    <w:rsid w:val="008817EF"/>
    <w:rsid w:val="00882DDF"/>
    <w:rsid w:val="008A4D0A"/>
    <w:rsid w:val="008D07EA"/>
    <w:rsid w:val="008D1413"/>
    <w:rsid w:val="008F7750"/>
    <w:rsid w:val="009D7875"/>
    <w:rsid w:val="009D796E"/>
    <w:rsid w:val="00A4224E"/>
    <w:rsid w:val="00A43FFC"/>
    <w:rsid w:val="00A66D4A"/>
    <w:rsid w:val="00AB7026"/>
    <w:rsid w:val="00B013A1"/>
    <w:rsid w:val="00B173B2"/>
    <w:rsid w:val="00B4792B"/>
    <w:rsid w:val="00C05833"/>
    <w:rsid w:val="00C7468E"/>
    <w:rsid w:val="00C8442A"/>
    <w:rsid w:val="00CB7BD4"/>
    <w:rsid w:val="00CB7FBA"/>
    <w:rsid w:val="00D15AFA"/>
    <w:rsid w:val="00DA666B"/>
    <w:rsid w:val="00DB5437"/>
    <w:rsid w:val="00DD0BEA"/>
    <w:rsid w:val="00DE0431"/>
    <w:rsid w:val="00DE3BBE"/>
    <w:rsid w:val="00E24182"/>
    <w:rsid w:val="00E4041B"/>
    <w:rsid w:val="00E56C92"/>
    <w:rsid w:val="00ED170C"/>
    <w:rsid w:val="00F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B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746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B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74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EF3314F-4BD6-4B39-B295-9C914DE8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67</cp:revision>
  <cp:lastPrinted>2023-05-16T07:28:00Z</cp:lastPrinted>
  <dcterms:created xsi:type="dcterms:W3CDTF">2023-04-20T05:51:00Z</dcterms:created>
  <dcterms:modified xsi:type="dcterms:W3CDTF">2023-05-17T09:27:00Z</dcterms:modified>
</cp:coreProperties>
</file>