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02" w:rsidRPr="00CC4002" w:rsidRDefault="00CC4002" w:rsidP="00CC4002">
      <w:pPr>
        <w:rPr>
          <w:sz w:val="24"/>
          <w:szCs w:val="24"/>
        </w:rPr>
      </w:pPr>
      <w:bookmarkStart w:id="0" w:name="_GoBack"/>
      <w:bookmarkEnd w:id="0"/>
    </w:p>
    <w:p w:rsidR="00CC4002" w:rsidRPr="00CC4002" w:rsidRDefault="00CC4002" w:rsidP="00CC4002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631"/>
        <w:gridCol w:w="4655"/>
      </w:tblGrid>
      <w:tr w:rsidR="00CC4002" w:rsidRPr="00CC4002" w:rsidTr="00CC4002">
        <w:tc>
          <w:tcPr>
            <w:tcW w:w="4631" w:type="dxa"/>
          </w:tcPr>
          <w:p w:rsidR="00CC4002" w:rsidRPr="00CC4002" w:rsidRDefault="00CC400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hideMark/>
          </w:tcPr>
          <w:p w:rsidR="00CC4002" w:rsidRPr="00CC4002" w:rsidRDefault="00CC4002" w:rsidP="00D44AE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CC4002">
              <w:rPr>
                <w:sz w:val="24"/>
                <w:szCs w:val="24"/>
                <w:lang w:eastAsia="en-US"/>
              </w:rPr>
              <w:t xml:space="preserve">Проект № </w:t>
            </w:r>
            <w:r w:rsidR="00D44AE6">
              <w:rPr>
                <w:sz w:val="24"/>
                <w:szCs w:val="24"/>
                <w:lang w:eastAsia="en-US"/>
              </w:rPr>
              <w:t>170</w:t>
            </w:r>
            <w:r w:rsidRPr="00CC4002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CC4002">
              <w:rPr>
                <w:sz w:val="24"/>
                <w:szCs w:val="24"/>
                <w:lang w:eastAsia="en-US"/>
              </w:rPr>
              <w:t>пр</w:t>
            </w:r>
            <w:proofErr w:type="spellEnd"/>
          </w:p>
        </w:tc>
      </w:tr>
      <w:tr w:rsidR="00CC4002" w:rsidRPr="00CC4002" w:rsidTr="00CC4002">
        <w:tc>
          <w:tcPr>
            <w:tcW w:w="4631" w:type="dxa"/>
          </w:tcPr>
          <w:p w:rsidR="00CC4002" w:rsidRPr="00CC4002" w:rsidRDefault="00CC400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hideMark/>
          </w:tcPr>
          <w:p w:rsidR="00CC4002" w:rsidRPr="00CC4002" w:rsidRDefault="00CC4002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C4002" w:rsidRPr="00CC4002" w:rsidRDefault="00CC4002" w:rsidP="00CC4002">
      <w:pPr>
        <w:pStyle w:val="a6"/>
        <w:spacing w:after="600"/>
        <w:ind w:left="0" w:firstLine="0"/>
        <w:outlineLvl w:val="0"/>
        <w:rPr>
          <w:szCs w:val="24"/>
        </w:rPr>
      </w:pPr>
      <w:r w:rsidRPr="00CC4002">
        <w:rPr>
          <w:szCs w:val="24"/>
        </w:rPr>
        <w:t>ЗАКОН НЕНЕЦКОГО АВТОНОМНОГО ОКРУГА</w:t>
      </w:r>
    </w:p>
    <w:p w:rsidR="00420109" w:rsidRPr="001555FA" w:rsidRDefault="00CC4002" w:rsidP="00420109">
      <w:pPr>
        <w:pStyle w:val="a6"/>
        <w:rPr>
          <w:rFonts w:eastAsiaTheme="minorHAnsi"/>
          <w:bCs/>
          <w:sz w:val="28"/>
          <w:szCs w:val="28"/>
          <w:lang w:eastAsia="en-US"/>
        </w:rPr>
      </w:pPr>
      <w:r w:rsidRPr="001555FA">
        <w:rPr>
          <w:sz w:val="28"/>
          <w:szCs w:val="28"/>
        </w:rPr>
        <w:t xml:space="preserve">О внесении изменений в </w:t>
      </w:r>
      <w:r w:rsidR="00420109" w:rsidRPr="001555FA">
        <w:rPr>
          <w:sz w:val="28"/>
          <w:szCs w:val="28"/>
        </w:rPr>
        <w:t>закон</w:t>
      </w:r>
      <w:r w:rsidRPr="001555FA">
        <w:rPr>
          <w:rFonts w:eastAsiaTheme="minorHAnsi"/>
          <w:bCs/>
          <w:sz w:val="28"/>
          <w:szCs w:val="28"/>
          <w:lang w:eastAsia="en-US"/>
        </w:rPr>
        <w:t xml:space="preserve"> Ненецкого автономного округа</w:t>
      </w:r>
      <w:r w:rsidR="00420109" w:rsidRPr="001555FA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1555FA" w:rsidRDefault="00420109" w:rsidP="00420109">
      <w:pPr>
        <w:pStyle w:val="a6"/>
        <w:rPr>
          <w:rFonts w:eastAsiaTheme="minorHAnsi"/>
          <w:bCs/>
          <w:sz w:val="28"/>
          <w:szCs w:val="28"/>
          <w:lang w:eastAsia="en-US"/>
        </w:rPr>
      </w:pPr>
      <w:r w:rsidRPr="001555FA">
        <w:rPr>
          <w:sz w:val="28"/>
          <w:szCs w:val="28"/>
        </w:rPr>
        <w:t>«</w:t>
      </w:r>
      <w:r w:rsidRPr="001555FA">
        <w:rPr>
          <w:rFonts w:eastAsiaTheme="minorHAnsi"/>
          <w:bCs/>
          <w:sz w:val="28"/>
          <w:szCs w:val="28"/>
          <w:lang w:eastAsia="en-US"/>
        </w:rPr>
        <w:t xml:space="preserve">О статусе депутата Собрания депутатов </w:t>
      </w:r>
    </w:p>
    <w:p w:rsidR="00CC4002" w:rsidRPr="001555FA" w:rsidRDefault="00420109" w:rsidP="001555FA">
      <w:pPr>
        <w:pStyle w:val="a6"/>
        <w:spacing w:after="600"/>
        <w:rPr>
          <w:rFonts w:eastAsiaTheme="minorHAnsi"/>
          <w:bCs/>
          <w:sz w:val="28"/>
          <w:szCs w:val="28"/>
          <w:lang w:eastAsia="en-US"/>
        </w:rPr>
      </w:pPr>
      <w:r w:rsidRPr="001555FA">
        <w:rPr>
          <w:rFonts w:eastAsiaTheme="minorHAnsi"/>
          <w:bCs/>
          <w:sz w:val="28"/>
          <w:szCs w:val="28"/>
          <w:lang w:eastAsia="en-US"/>
        </w:rPr>
        <w:t>Ненецкого автономного округа»</w:t>
      </w:r>
    </w:p>
    <w:p w:rsidR="00CC4002" w:rsidRPr="00CC4002" w:rsidRDefault="00CC4002" w:rsidP="001555FA">
      <w:pPr>
        <w:autoSpaceDE w:val="0"/>
        <w:autoSpaceDN w:val="0"/>
        <w:adjustRightInd w:val="0"/>
        <w:spacing w:after="600"/>
        <w:jc w:val="both"/>
        <w:rPr>
          <w:sz w:val="24"/>
          <w:szCs w:val="24"/>
        </w:rPr>
      </w:pPr>
      <w:r w:rsidRPr="00CC4002">
        <w:rPr>
          <w:sz w:val="24"/>
          <w:szCs w:val="24"/>
        </w:rPr>
        <w:t>Для принятия в первом чтении                                                «____»__________ 202</w:t>
      </w:r>
      <w:r w:rsidR="00EC650E">
        <w:rPr>
          <w:sz w:val="24"/>
          <w:szCs w:val="24"/>
        </w:rPr>
        <w:t>6</w:t>
      </w:r>
      <w:r w:rsidRPr="00CC4002">
        <w:rPr>
          <w:sz w:val="24"/>
          <w:szCs w:val="24"/>
        </w:rPr>
        <w:t xml:space="preserve"> года</w:t>
      </w:r>
    </w:p>
    <w:p w:rsidR="00CC4002" w:rsidRPr="00CC4002" w:rsidRDefault="00CC4002" w:rsidP="00CC400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C4002">
        <w:rPr>
          <w:rFonts w:ascii="Times New Roman" w:hAnsi="Times New Roman" w:cs="Times New Roman"/>
          <w:b/>
          <w:sz w:val="24"/>
          <w:szCs w:val="24"/>
        </w:rPr>
        <w:t xml:space="preserve">Статья 1 </w:t>
      </w:r>
    </w:p>
    <w:p w:rsidR="00CC4002" w:rsidRPr="00CC4002" w:rsidRDefault="00CC4002" w:rsidP="00CC400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CC4002" w:rsidRPr="00CC4002" w:rsidRDefault="00CC4002" w:rsidP="00CC40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C4002">
        <w:rPr>
          <w:sz w:val="24"/>
          <w:szCs w:val="24"/>
        </w:rPr>
        <w:t xml:space="preserve">Внести в закон Ненецкого автономного округа от 10 января 1996 </w:t>
      </w:r>
      <w:r w:rsidRPr="00CC4002">
        <w:rPr>
          <w:rFonts w:eastAsiaTheme="minorHAnsi"/>
          <w:sz w:val="24"/>
          <w:szCs w:val="24"/>
          <w:lang w:eastAsia="en-US"/>
        </w:rPr>
        <w:t>года № 15-оз «О статусе депутата Собрания депутатов Ненецкого автономного округа»</w:t>
      </w:r>
      <w:r w:rsidR="001555FA">
        <w:rPr>
          <w:rFonts w:eastAsiaTheme="minorHAnsi"/>
          <w:sz w:val="24"/>
          <w:szCs w:val="24"/>
          <w:lang w:eastAsia="en-US"/>
        </w:rPr>
        <w:t xml:space="preserve"> (в редакции закона округа от 1</w:t>
      </w:r>
      <w:r w:rsidRPr="00CC4002">
        <w:rPr>
          <w:rFonts w:eastAsiaTheme="minorHAnsi"/>
          <w:sz w:val="24"/>
          <w:szCs w:val="24"/>
          <w:lang w:eastAsia="en-US"/>
        </w:rPr>
        <w:t xml:space="preserve"> </w:t>
      </w:r>
      <w:r w:rsidR="001555FA">
        <w:rPr>
          <w:rFonts w:eastAsiaTheme="minorHAnsi"/>
          <w:sz w:val="24"/>
          <w:szCs w:val="24"/>
          <w:lang w:eastAsia="en-US"/>
        </w:rPr>
        <w:t>декабря</w:t>
      </w:r>
      <w:r w:rsidRPr="00CC4002">
        <w:rPr>
          <w:rFonts w:eastAsiaTheme="minorHAnsi"/>
          <w:sz w:val="24"/>
          <w:szCs w:val="24"/>
          <w:lang w:eastAsia="en-US"/>
        </w:rPr>
        <w:t xml:space="preserve"> 202</w:t>
      </w:r>
      <w:r w:rsidR="001555FA">
        <w:rPr>
          <w:rFonts w:eastAsiaTheme="minorHAnsi"/>
          <w:sz w:val="24"/>
          <w:szCs w:val="24"/>
          <w:lang w:eastAsia="en-US"/>
        </w:rPr>
        <w:t>5</w:t>
      </w:r>
      <w:r w:rsidRPr="00CC4002">
        <w:rPr>
          <w:rFonts w:eastAsiaTheme="minorHAnsi"/>
          <w:sz w:val="24"/>
          <w:szCs w:val="24"/>
          <w:lang w:eastAsia="en-US"/>
        </w:rPr>
        <w:t xml:space="preserve"> года № </w:t>
      </w:r>
      <w:r w:rsidR="001555FA">
        <w:rPr>
          <w:rFonts w:eastAsiaTheme="minorHAnsi"/>
          <w:sz w:val="24"/>
          <w:szCs w:val="24"/>
          <w:lang w:eastAsia="en-US"/>
        </w:rPr>
        <w:t>151</w:t>
      </w:r>
      <w:r w:rsidRPr="00CC4002">
        <w:rPr>
          <w:rFonts w:eastAsiaTheme="minorHAnsi"/>
          <w:sz w:val="24"/>
          <w:szCs w:val="24"/>
          <w:lang w:eastAsia="en-US"/>
        </w:rPr>
        <w:t>-оз) следующие изменения:</w:t>
      </w:r>
    </w:p>
    <w:p w:rsidR="00CC4002" w:rsidRPr="00CC4002" w:rsidRDefault="00CC4002" w:rsidP="00CC40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CC4002" w:rsidRPr="00CC4002" w:rsidRDefault="00CC4002" w:rsidP="00F01332">
      <w:pPr>
        <w:pStyle w:val="aa"/>
        <w:spacing w:before="0" w:beforeAutospacing="0" w:after="0" w:afterAutospacing="0" w:line="288" w:lineRule="atLeast"/>
        <w:ind w:firstLine="708"/>
        <w:jc w:val="both"/>
        <w:rPr>
          <w:rFonts w:eastAsiaTheme="minorHAnsi"/>
          <w:lang w:eastAsia="en-US"/>
        </w:rPr>
      </w:pPr>
      <w:r w:rsidRPr="00CC4002">
        <w:rPr>
          <w:rFonts w:eastAsiaTheme="minorHAnsi"/>
          <w:lang w:eastAsia="en-US"/>
        </w:rPr>
        <w:t>1)</w:t>
      </w:r>
      <w:r w:rsidR="00260EF5" w:rsidRPr="00260EF5">
        <w:t xml:space="preserve"> </w:t>
      </w:r>
      <w:r w:rsidRPr="00CC4002">
        <w:rPr>
          <w:rFonts w:eastAsiaTheme="minorHAnsi"/>
          <w:lang w:eastAsia="en-US"/>
        </w:rPr>
        <w:t xml:space="preserve">в статье </w:t>
      </w:r>
      <w:r w:rsidR="00260EF5">
        <w:rPr>
          <w:rFonts w:eastAsiaTheme="minorHAnsi"/>
          <w:lang w:eastAsia="en-US"/>
        </w:rPr>
        <w:t>6.1</w:t>
      </w:r>
      <w:r w:rsidRPr="00CC4002">
        <w:rPr>
          <w:rFonts w:eastAsiaTheme="minorHAnsi"/>
          <w:lang w:eastAsia="en-US"/>
        </w:rPr>
        <w:t>:</w:t>
      </w:r>
    </w:p>
    <w:p w:rsidR="00056AA2" w:rsidRDefault="00CC4002" w:rsidP="00CC40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C4002">
        <w:rPr>
          <w:rFonts w:eastAsiaTheme="minorHAnsi"/>
          <w:sz w:val="24"/>
          <w:szCs w:val="24"/>
          <w:lang w:eastAsia="en-US"/>
        </w:rPr>
        <w:t xml:space="preserve">а) </w:t>
      </w:r>
      <w:r w:rsidR="00056AA2">
        <w:rPr>
          <w:rFonts w:eastAsiaTheme="minorHAnsi"/>
          <w:sz w:val="24"/>
          <w:szCs w:val="24"/>
          <w:lang w:eastAsia="en-US"/>
        </w:rPr>
        <w:t>в части</w:t>
      </w:r>
      <w:r w:rsidRPr="00CC4002">
        <w:rPr>
          <w:rFonts w:eastAsiaTheme="minorHAnsi"/>
          <w:sz w:val="24"/>
          <w:szCs w:val="24"/>
          <w:lang w:eastAsia="en-US"/>
        </w:rPr>
        <w:t xml:space="preserve"> 2</w:t>
      </w:r>
      <w:r w:rsidR="00056AA2">
        <w:rPr>
          <w:rFonts w:eastAsiaTheme="minorHAnsi"/>
          <w:sz w:val="24"/>
          <w:szCs w:val="24"/>
          <w:lang w:eastAsia="en-US"/>
        </w:rPr>
        <w:t>:</w:t>
      </w:r>
    </w:p>
    <w:p w:rsidR="00056AA2" w:rsidRDefault="00902BFC" w:rsidP="00CC40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абзац</w:t>
      </w:r>
      <w:r w:rsidR="00056AA2">
        <w:rPr>
          <w:rFonts w:eastAsiaTheme="minorHAnsi"/>
          <w:sz w:val="24"/>
          <w:szCs w:val="24"/>
          <w:lang w:eastAsia="en-US"/>
        </w:rPr>
        <w:t xml:space="preserve"> перв</w:t>
      </w:r>
      <w:r>
        <w:rPr>
          <w:rFonts w:eastAsiaTheme="minorHAnsi"/>
          <w:sz w:val="24"/>
          <w:szCs w:val="24"/>
          <w:lang w:eastAsia="en-US"/>
        </w:rPr>
        <w:t>ый изложить в следующей редакции:</w:t>
      </w:r>
    </w:p>
    <w:p w:rsidR="00056AA2" w:rsidRDefault="00902BFC" w:rsidP="00A829AD">
      <w:pPr>
        <w:pStyle w:val="aa"/>
        <w:spacing w:before="0" w:beforeAutospacing="0" w:after="0" w:afterAutospacing="0" w:line="288" w:lineRule="atLeast"/>
        <w:ind w:firstLine="708"/>
        <w:jc w:val="both"/>
      </w:pPr>
      <w:r>
        <w:rPr>
          <w:rFonts w:eastAsiaTheme="minorHAnsi"/>
          <w:lang w:eastAsia="en-US"/>
        </w:rPr>
        <w:t>«</w:t>
      </w:r>
      <w:r w:rsidR="00CC4002" w:rsidRPr="00436499">
        <w:rPr>
          <w:rFonts w:eastAsiaTheme="minorHAnsi"/>
          <w:lang w:eastAsia="en-US"/>
        </w:rPr>
        <w:t>2</w:t>
      </w:r>
      <w:r w:rsidR="00CC4002" w:rsidRPr="00436499">
        <w:t xml:space="preserve">. </w:t>
      </w:r>
      <w:r w:rsidR="00260EF5" w:rsidRPr="00436499">
        <w:t>Депутат</w:t>
      </w:r>
      <w:r w:rsidR="00260EF5">
        <w:t xml:space="preserve"> </w:t>
      </w:r>
      <w:r w:rsidR="00436499">
        <w:rPr>
          <w:rFonts w:eastAsiaTheme="minorHAnsi"/>
          <w:lang w:eastAsia="en-US"/>
        </w:rPr>
        <w:t>обязан представить в комиссию Собрания депутатов Ненецкого автономного округа по контролю за достоверностью сведений о доходах, об имуществе и обязательствах имущественного характера, представляемых депутатами Собрания депутатов Ненецкого автономного округа (далее также - Комиссия</w:t>
      </w:r>
      <w:r w:rsidR="00436499" w:rsidRPr="00436499">
        <w:rPr>
          <w:rFonts w:eastAsiaTheme="minorHAnsi"/>
          <w:lang w:eastAsia="en-US"/>
        </w:rPr>
        <w:t>)</w:t>
      </w:r>
      <w:r w:rsidR="00260EF5" w:rsidRPr="00436499">
        <w:t xml:space="preserve">, сведения о доходах, об имуществе и обязательствах имущественного характера, предусмотренные Федеральным законом </w:t>
      </w:r>
      <w:r w:rsidR="00056AA2">
        <w:t xml:space="preserve">от 25 декабря 2008 года № 273-ФЗ </w:t>
      </w:r>
      <w:r w:rsidR="00260EF5" w:rsidRPr="00436499">
        <w:t>«О проти</w:t>
      </w:r>
      <w:r>
        <w:t>водействии коррупции»</w:t>
      </w:r>
      <w:r w:rsidRPr="00902BFC">
        <w:t xml:space="preserve"> </w:t>
      </w:r>
      <w:r w:rsidR="009D7702">
        <w:t>(далее также – Федеральный закон</w:t>
      </w:r>
      <w:r w:rsidR="009D7702" w:rsidRPr="00436499">
        <w:t xml:space="preserve"> </w:t>
      </w:r>
      <w:r w:rsidR="007E7686" w:rsidRPr="00436499">
        <w:t>«О проти</w:t>
      </w:r>
      <w:r w:rsidR="007E7686">
        <w:t>водействии коррупции»</w:t>
      </w:r>
      <w:r w:rsidR="009D7702">
        <w:t xml:space="preserve">) </w:t>
      </w:r>
      <w:r w:rsidRPr="00902BFC">
        <w:t xml:space="preserve">в порядке, установленном </w:t>
      </w:r>
      <w:r w:rsidRPr="00436499">
        <w:t xml:space="preserve">Федеральным законом </w:t>
      </w:r>
      <w:r w:rsidR="007E7686" w:rsidRPr="00436499">
        <w:t>«О проти</w:t>
      </w:r>
      <w:r w:rsidR="007E7686">
        <w:t>водействии коррупции»</w:t>
      </w:r>
      <w:r w:rsidR="007E7686" w:rsidRPr="00902BFC">
        <w:t xml:space="preserve"> </w:t>
      </w:r>
      <w:r w:rsidRPr="00902BFC">
        <w:t xml:space="preserve">и иными нормативными правовыми актами Российской Федерации, в случае возникновения у депутата оснований для представления сведений о расходах в соответствии с Федеральным законом от 3 декабря 2012 года </w:t>
      </w:r>
      <w:r w:rsidR="00B04351">
        <w:t>№ 230-ФЗ «</w:t>
      </w:r>
      <w:r w:rsidRPr="00902BFC">
        <w:t>О контроле за соответствием расходов лиц, замещающих государственные д</w:t>
      </w:r>
      <w:r w:rsidR="00B04351">
        <w:t>олжности, и иных лиц их доходам»</w:t>
      </w:r>
      <w:r w:rsidR="009D7702">
        <w:t xml:space="preserve"> (далее также - Федеральный</w:t>
      </w:r>
      <w:r w:rsidR="009D7702" w:rsidRPr="00436499">
        <w:t xml:space="preserve"> </w:t>
      </w:r>
      <w:r w:rsidR="009D7702">
        <w:t>закон</w:t>
      </w:r>
      <w:r w:rsidR="009D7702" w:rsidRPr="00436499">
        <w:t xml:space="preserve"> от 3 декабря 2012 года № 230-ФЗ</w:t>
      </w:r>
      <w:r w:rsidR="009D7702">
        <w:t>)</w:t>
      </w:r>
      <w:r w:rsidRPr="00902BFC">
        <w:t>.</w:t>
      </w:r>
      <w:r w:rsidR="00B04351">
        <w:t xml:space="preserve"> </w:t>
      </w:r>
      <w:r w:rsidR="00B04351" w:rsidRPr="00B04351">
        <w:t>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</w:t>
      </w:r>
      <w:r w:rsidR="00260EF5" w:rsidRPr="00436499">
        <w:t xml:space="preserve"> Депутат представляет сведения о расходах, предусмотренные Федеральным </w:t>
      </w:r>
      <w:r w:rsidR="00F01332" w:rsidRPr="00436499">
        <w:t>законом от 3 декабря 2012 года № 230-ФЗ</w:t>
      </w:r>
      <w:r w:rsidR="00260EF5" w:rsidRPr="00436499">
        <w:t>, в случаях, установлен</w:t>
      </w:r>
      <w:r w:rsidR="00056AA2">
        <w:t>ных данным Федеральным законом</w:t>
      </w:r>
      <w:r w:rsidR="00413954">
        <w:t>.»</w:t>
      </w:r>
      <w:r w:rsidR="00056AA2">
        <w:t>;</w:t>
      </w:r>
    </w:p>
    <w:p w:rsidR="00A829AD" w:rsidRDefault="00B04351" w:rsidP="00A829AD">
      <w:pPr>
        <w:pStyle w:val="aa"/>
        <w:spacing w:before="0" w:beforeAutospacing="0" w:after="0" w:afterAutospacing="0" w:line="288" w:lineRule="atLeast"/>
        <w:ind w:firstLine="709"/>
        <w:jc w:val="both"/>
      </w:pPr>
      <w:r>
        <w:t>дополнить абзацем третьим следующего содержания:</w:t>
      </w:r>
    </w:p>
    <w:p w:rsidR="00B04351" w:rsidRPr="00A829AD" w:rsidRDefault="00B04351" w:rsidP="00A829AD">
      <w:pPr>
        <w:pStyle w:val="aa"/>
        <w:spacing w:before="0" w:beforeAutospacing="0" w:after="0" w:afterAutospacing="0" w:line="288" w:lineRule="atLeast"/>
        <w:ind w:firstLine="709"/>
        <w:jc w:val="both"/>
      </w:pPr>
      <w:r>
        <w:t>«</w:t>
      </w:r>
      <w:r>
        <w:rPr>
          <w:rFonts w:eastAsiaTheme="minorHAnsi"/>
          <w:lang w:eastAsia="en-US"/>
        </w:rPr>
        <w:t xml:space="preserve"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</w:t>
      </w:r>
      <w:r>
        <w:rPr>
          <w:rFonts w:eastAsiaTheme="minorHAnsi"/>
          <w:lang w:eastAsia="en-US"/>
        </w:rPr>
        <w:lastRenderedPageBreak/>
        <w:t xml:space="preserve">предусмотренном </w:t>
      </w:r>
      <w:r w:rsidRPr="00B04351">
        <w:rPr>
          <w:rFonts w:eastAsiaTheme="minorHAnsi"/>
          <w:lang w:eastAsia="en-US"/>
        </w:rPr>
        <w:t xml:space="preserve">частями 3 - </w:t>
      </w:r>
      <w:hyperlink r:id="rId5" w:history="1">
        <w:r w:rsidRPr="00B04351">
          <w:rPr>
            <w:rFonts w:eastAsiaTheme="minorHAnsi"/>
            <w:lang w:eastAsia="en-US"/>
          </w:rPr>
          <w:t>6 статьи 13</w:t>
        </w:r>
      </w:hyperlink>
      <w:r w:rsidRPr="00B0435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Федерального закона «О противодействии коррупции».»;</w:t>
      </w:r>
    </w:p>
    <w:p w:rsidR="00B04351" w:rsidRDefault="00B04351" w:rsidP="00B0435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04351" w:rsidRDefault="00454DAC" w:rsidP="00DC6CFA">
      <w:pPr>
        <w:pStyle w:val="aa"/>
        <w:spacing w:before="0" w:beforeAutospacing="0" w:after="0" w:afterAutospacing="0" w:line="288" w:lineRule="atLeast"/>
        <w:ind w:firstLine="709"/>
        <w:jc w:val="both"/>
      </w:pPr>
      <w:r>
        <w:t>б) части</w:t>
      </w:r>
      <w:r w:rsidR="00A829AD">
        <w:t xml:space="preserve"> 2.1</w:t>
      </w:r>
      <w:r>
        <w:t>, 2.3</w:t>
      </w:r>
      <w:r w:rsidR="00A829AD">
        <w:t xml:space="preserve"> признать утратившим</w:t>
      </w:r>
      <w:r>
        <w:t>и</w:t>
      </w:r>
      <w:r w:rsidR="00A829AD">
        <w:t xml:space="preserve"> силу;</w:t>
      </w:r>
    </w:p>
    <w:p w:rsidR="00A829AD" w:rsidRDefault="00454DAC" w:rsidP="00DC6CFA">
      <w:pPr>
        <w:pStyle w:val="aa"/>
        <w:spacing w:before="0" w:beforeAutospacing="0" w:after="0" w:afterAutospacing="0" w:line="288" w:lineRule="atLeast"/>
        <w:ind w:firstLine="709"/>
        <w:jc w:val="both"/>
      </w:pPr>
      <w:r>
        <w:t>в</w:t>
      </w:r>
      <w:r w:rsidR="00A829AD">
        <w:t>) в части 2.4 слова «указанных в первом и втором предложениях абзаца первого» заменить словами «указанных в абзаце первом», слова «соответственно в первом и втором предложениях абзаца первого» заменить словами «в абзаце первом»;</w:t>
      </w:r>
    </w:p>
    <w:p w:rsidR="00C92014" w:rsidRPr="00C92014" w:rsidRDefault="00D13B0D" w:rsidP="00DC6CFA">
      <w:pPr>
        <w:pStyle w:val="aa"/>
        <w:spacing w:before="0" w:beforeAutospacing="0" w:after="0" w:afterAutospacing="0" w:line="288" w:lineRule="atLeast"/>
        <w:ind w:firstLine="709"/>
        <w:jc w:val="both"/>
      </w:pPr>
      <w:r>
        <w:t>г</w:t>
      </w:r>
      <w:r w:rsidR="00F01332">
        <w:t xml:space="preserve">) </w:t>
      </w:r>
      <w:r w:rsidR="00C92014">
        <w:t xml:space="preserve">в части 2.5 </w:t>
      </w:r>
      <w:r w:rsidR="00C92014" w:rsidRPr="00C92014">
        <w:t xml:space="preserve">слова «указанных в первом, втором предложениях абзаца первого» заменить словами </w:t>
      </w:r>
      <w:r w:rsidR="00C92014">
        <w:t xml:space="preserve">«указанных в абзаце первом», слова </w:t>
      </w:r>
      <w:r w:rsidR="00C92014" w:rsidRPr="00C92014">
        <w:t>«уведомления, указанного в четвертом предложении абзаца первого части 2 настоящей статьи,» исключить;</w:t>
      </w:r>
    </w:p>
    <w:p w:rsidR="00CC4002" w:rsidRDefault="00D13B0D" w:rsidP="00DC6CFA">
      <w:pPr>
        <w:pStyle w:val="aa"/>
        <w:spacing w:before="0" w:beforeAutospacing="0" w:after="0" w:afterAutospacing="0" w:line="288" w:lineRule="atLeast"/>
        <w:ind w:firstLine="709"/>
        <w:jc w:val="both"/>
      </w:pPr>
      <w:r>
        <w:t>д</w:t>
      </w:r>
      <w:r w:rsidR="00C92014">
        <w:t xml:space="preserve">) </w:t>
      </w:r>
      <w:r w:rsidR="00F01332">
        <w:t>в абзаце первом части 5 слова «</w:t>
      </w:r>
      <w:r w:rsidR="00F01332" w:rsidRPr="00F01332">
        <w:t>а равно предоставления им заведомо недостоверных или неполных сведений о доходах, расходах, об имуществе и обязательствах имущественного характера</w:t>
      </w:r>
      <w:r w:rsidR="00F01332">
        <w:t xml:space="preserve">» заменить словами </w:t>
      </w:r>
      <w:r w:rsidR="00F01332" w:rsidRPr="00F01332">
        <w:t>«непредставления им сведений о доходах, об 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Федеральным законом от 3 декабря 2012 года № 230-ФЗ, или представления им заведомо неполных сведений, за исключением случаев, установленных федеральными законами, либо заведомо недостоверных сведений»;</w:t>
      </w:r>
    </w:p>
    <w:p w:rsidR="00056AA2" w:rsidRPr="00A717DA" w:rsidRDefault="00D13B0D" w:rsidP="00F01332">
      <w:pPr>
        <w:pStyle w:val="aa"/>
        <w:spacing w:before="0" w:beforeAutospacing="0" w:after="0" w:afterAutospacing="0" w:line="288" w:lineRule="atLeast"/>
        <w:ind w:firstLine="708"/>
        <w:jc w:val="both"/>
      </w:pPr>
      <w:r w:rsidRPr="00A717DA">
        <w:t>е) дополнить частью 2.6 следующего содержания:</w:t>
      </w:r>
    </w:p>
    <w:p w:rsidR="00D13B0D" w:rsidRPr="00A717DA" w:rsidRDefault="00D13B0D" w:rsidP="00420914">
      <w:pPr>
        <w:pStyle w:val="aa"/>
        <w:spacing w:before="0" w:beforeAutospacing="0" w:after="0" w:afterAutospacing="0" w:line="288" w:lineRule="atLeast"/>
        <w:ind w:firstLine="708"/>
        <w:jc w:val="both"/>
      </w:pPr>
      <w:r w:rsidRPr="00A717DA">
        <w:t xml:space="preserve">«2.6. </w:t>
      </w:r>
      <w:r w:rsidR="00420914" w:rsidRPr="00A717DA">
        <w:t xml:space="preserve">Подразделение аппарата Собрания депутатов, ответственное за профилактику коррупционных </w:t>
      </w:r>
      <w:r w:rsidR="007109EC" w:rsidRPr="00A717DA">
        <w:t xml:space="preserve">и иных </w:t>
      </w:r>
      <w:r w:rsidR="00420914" w:rsidRPr="00A717DA">
        <w:t>правонарушений, обязано осуществлять анализ сведений о доходах, об имуществе и обязательствах имущественного характер</w:t>
      </w:r>
      <w:r w:rsidR="007109EC" w:rsidRPr="00A717DA">
        <w:t xml:space="preserve">а, представленных депутатами в </w:t>
      </w:r>
      <w:r w:rsidR="00420914" w:rsidRPr="00A717DA">
        <w:t xml:space="preserve">соответствии с Федеральным законом </w:t>
      </w:r>
      <w:r w:rsidR="00420914" w:rsidRPr="00A717DA">
        <w:rPr>
          <w:rFonts w:eastAsiaTheme="minorHAnsi"/>
          <w:lang w:eastAsia="en-US"/>
        </w:rPr>
        <w:t>«О против</w:t>
      </w:r>
      <w:r w:rsidR="007109EC" w:rsidRPr="00A717DA">
        <w:rPr>
          <w:rFonts w:eastAsiaTheme="minorHAnsi"/>
          <w:lang w:eastAsia="en-US"/>
        </w:rPr>
        <w:t>одействии коррупции», и сведений</w:t>
      </w:r>
      <w:r w:rsidR="00420914" w:rsidRPr="00A717DA">
        <w:rPr>
          <w:rFonts w:eastAsiaTheme="minorHAnsi"/>
          <w:lang w:eastAsia="en-US"/>
        </w:rPr>
        <w:t xml:space="preserve"> о расходах, представленных депутатами в соответстви</w:t>
      </w:r>
      <w:r w:rsidR="007109EC" w:rsidRPr="00A717DA">
        <w:rPr>
          <w:rFonts w:eastAsiaTheme="minorHAnsi"/>
          <w:lang w:eastAsia="en-US"/>
        </w:rPr>
        <w:t>и</w:t>
      </w:r>
      <w:r w:rsidR="00420914" w:rsidRPr="00A717DA">
        <w:rPr>
          <w:rFonts w:eastAsiaTheme="minorHAnsi"/>
          <w:lang w:eastAsia="en-US"/>
        </w:rPr>
        <w:t xml:space="preserve"> с </w:t>
      </w:r>
      <w:r w:rsidR="00420914" w:rsidRPr="00A717DA">
        <w:t>Федеральным законом от 3 декабря 2012 года № 230-ФЗ.»;</w:t>
      </w:r>
    </w:p>
    <w:p w:rsidR="00B56699" w:rsidRPr="00A717DA" w:rsidRDefault="00B56699" w:rsidP="00420914">
      <w:pPr>
        <w:pStyle w:val="aa"/>
        <w:spacing w:before="0" w:beforeAutospacing="0" w:after="0" w:afterAutospacing="0" w:line="288" w:lineRule="atLeast"/>
        <w:ind w:firstLine="708"/>
        <w:jc w:val="both"/>
      </w:pPr>
    </w:p>
    <w:p w:rsidR="00F01332" w:rsidRDefault="00F01332" w:rsidP="00F01332">
      <w:pPr>
        <w:pStyle w:val="aa"/>
        <w:spacing w:before="0" w:beforeAutospacing="0" w:after="0" w:afterAutospacing="0" w:line="288" w:lineRule="atLeast"/>
        <w:ind w:firstLine="708"/>
        <w:jc w:val="both"/>
      </w:pPr>
      <w:r>
        <w:t xml:space="preserve">2) </w:t>
      </w:r>
      <w:r w:rsidR="001C7A34">
        <w:t>статью 6.3 изложить в следующей редакции:</w:t>
      </w:r>
    </w:p>
    <w:p w:rsidR="001C7A34" w:rsidRDefault="001C7A34" w:rsidP="00F01332">
      <w:pPr>
        <w:pStyle w:val="aa"/>
        <w:spacing w:before="0" w:beforeAutospacing="0" w:after="0" w:afterAutospacing="0" w:line="288" w:lineRule="atLeast"/>
        <w:ind w:firstLine="708"/>
        <w:jc w:val="both"/>
        <w:rPr>
          <w:b/>
        </w:rPr>
      </w:pPr>
      <w:r>
        <w:t xml:space="preserve">«Статья 6.3. </w:t>
      </w:r>
      <w:r w:rsidR="003C286B">
        <w:rPr>
          <w:b/>
        </w:rPr>
        <w:t>Размещение обобщенной информации об исполнении (ненадлежащем исполнении) депутатами обязанности, предусмотренной частью 2 статьи 6.1 настоящего закона</w:t>
      </w:r>
      <w:r w:rsidR="00420914">
        <w:rPr>
          <w:b/>
        </w:rPr>
        <w:t>, на официальном сайте Собрания</w:t>
      </w:r>
    </w:p>
    <w:p w:rsidR="003C286B" w:rsidRDefault="003C286B" w:rsidP="00F01332">
      <w:pPr>
        <w:pStyle w:val="aa"/>
        <w:spacing w:before="0" w:beforeAutospacing="0" w:after="0" w:afterAutospacing="0" w:line="288" w:lineRule="atLeast"/>
        <w:ind w:firstLine="708"/>
        <w:jc w:val="both"/>
      </w:pPr>
    </w:p>
    <w:p w:rsidR="001C47C5" w:rsidRPr="001C47C5" w:rsidRDefault="001C47C5" w:rsidP="001C47C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7C5">
        <w:rPr>
          <w:rFonts w:ascii="Times New Roman" w:hAnsi="Times New Roman" w:cs="Times New Roman"/>
          <w:sz w:val="24"/>
          <w:szCs w:val="24"/>
        </w:rPr>
        <w:t>1. На официальном сайте Собрания депутатов в информационно-телекоммуникационной сети «Интернет» (далее - официальный сайт) подлежит размещению обобщенная информация об исполнении (ненадлежащем исполнении) депутатами обязанности, предусмотренной частью 2 статьи 6.1 настоящего закона,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несовершеннолетних дете</w:t>
      </w:r>
      <w:r w:rsidR="001619FF">
        <w:rPr>
          <w:rFonts w:ascii="Times New Roman" w:hAnsi="Times New Roman" w:cs="Times New Roman"/>
          <w:sz w:val="24"/>
          <w:szCs w:val="24"/>
        </w:rPr>
        <w:t>й (далее - обобщенная информация</w:t>
      </w:r>
      <w:r w:rsidRPr="001C47C5">
        <w:rPr>
          <w:rFonts w:ascii="Times New Roman" w:hAnsi="Times New Roman" w:cs="Times New Roman"/>
          <w:sz w:val="24"/>
          <w:szCs w:val="24"/>
        </w:rPr>
        <w:t>).</w:t>
      </w:r>
    </w:p>
    <w:p w:rsidR="001C47C5" w:rsidRPr="001C47C5" w:rsidRDefault="001C47C5" w:rsidP="001C47C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7C5">
        <w:rPr>
          <w:rFonts w:ascii="Times New Roman" w:hAnsi="Times New Roman" w:cs="Times New Roman"/>
          <w:sz w:val="24"/>
          <w:szCs w:val="24"/>
        </w:rPr>
        <w:t>2. На официальном сайте размещается следующая обобщенная информация (в виде таблицы):</w:t>
      </w:r>
    </w:p>
    <w:p w:rsidR="001C47C5" w:rsidRPr="001C47C5" w:rsidRDefault="001C47C5" w:rsidP="001C47C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7C5">
        <w:rPr>
          <w:rFonts w:ascii="Times New Roman" w:hAnsi="Times New Roman" w:cs="Times New Roman"/>
          <w:sz w:val="24"/>
          <w:szCs w:val="24"/>
        </w:rPr>
        <w:t>1) установленное число депутатов и число избранных депутатов;</w:t>
      </w:r>
    </w:p>
    <w:p w:rsidR="001C47C5" w:rsidRPr="001C47C5" w:rsidRDefault="001C47C5" w:rsidP="001C47C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7C5">
        <w:rPr>
          <w:rFonts w:ascii="Times New Roman" w:hAnsi="Times New Roman" w:cs="Times New Roman"/>
          <w:sz w:val="24"/>
          <w:szCs w:val="24"/>
        </w:rPr>
        <w:t>2) количество депутатов, осуществляющих депутатскую деятельность на профессиональной основе,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(далее по тексту настоящей статьи</w:t>
      </w:r>
      <w:r w:rsidR="001619FF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1C47C5">
        <w:rPr>
          <w:rFonts w:ascii="Times New Roman" w:hAnsi="Times New Roman" w:cs="Times New Roman"/>
          <w:sz w:val="24"/>
          <w:szCs w:val="24"/>
        </w:rPr>
        <w:t xml:space="preserve"> - сведения о доходах и расходах), в случае возникновения у депутата оснований для предоставления сведений о расходах в соответствии с Федеральным законом </w:t>
      </w:r>
      <w:r w:rsidR="001619F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C47C5">
        <w:rPr>
          <w:rFonts w:ascii="Times New Roman" w:hAnsi="Times New Roman" w:cs="Times New Roman"/>
          <w:sz w:val="24"/>
          <w:szCs w:val="24"/>
        </w:rPr>
        <w:t>от 3 декабря 2012 года № 230-ФЗ;</w:t>
      </w:r>
    </w:p>
    <w:p w:rsidR="001C47C5" w:rsidRPr="001C47C5" w:rsidRDefault="001C47C5" w:rsidP="001C47C5">
      <w:pPr>
        <w:pStyle w:val="aa"/>
        <w:spacing w:before="0" w:beforeAutospacing="0" w:after="0" w:afterAutospacing="0" w:line="288" w:lineRule="atLeast"/>
        <w:ind w:firstLine="708"/>
        <w:jc w:val="both"/>
      </w:pPr>
      <w:r w:rsidRPr="001C47C5">
        <w:lastRenderedPageBreak/>
        <w:t xml:space="preserve">3) </w:t>
      </w:r>
      <w:r w:rsidRPr="001C47C5">
        <w:rPr>
          <w:rFonts w:eastAsiaTheme="minorHAnsi"/>
        </w:rPr>
        <w:t xml:space="preserve">количество депутатов, осуществляющих свои полномочия без </w:t>
      </w:r>
      <w:r w:rsidRPr="001C47C5">
        <w:t>отрыва от основной деятельности, представивших сведения о доходах и расходах, в случае возникновения у депутата оснований для представления сведений о расходах в соответствии с Федеральным законом от 3 декабря 2012 года № 230-ФЗ;</w:t>
      </w:r>
    </w:p>
    <w:p w:rsidR="001C47C5" w:rsidRPr="001C47C5" w:rsidRDefault="001C47C5" w:rsidP="001C47C5">
      <w:pPr>
        <w:pStyle w:val="aa"/>
        <w:spacing w:before="0" w:beforeAutospacing="0" w:after="0" w:afterAutospacing="0" w:line="288" w:lineRule="atLeast"/>
        <w:ind w:firstLine="708"/>
        <w:jc w:val="both"/>
      </w:pPr>
      <w:r w:rsidRPr="001C47C5">
        <w:t>4) количество депутатов, представивших уточненные сведения о доходах и расходах;</w:t>
      </w:r>
    </w:p>
    <w:p w:rsidR="001C47C5" w:rsidRPr="001C47C5" w:rsidRDefault="001C47C5" w:rsidP="001C47C5">
      <w:pPr>
        <w:pStyle w:val="aa"/>
        <w:spacing w:before="0" w:beforeAutospacing="0" w:after="0" w:afterAutospacing="0" w:line="288" w:lineRule="atLeast"/>
        <w:ind w:firstLine="709"/>
        <w:jc w:val="both"/>
      </w:pPr>
      <w:r w:rsidRPr="001C47C5">
        <w:t xml:space="preserve">5) количество депутатов, </w:t>
      </w:r>
      <w:proofErr w:type="spellStart"/>
      <w:r w:rsidRPr="001C47C5">
        <w:t>ненадлежаще</w:t>
      </w:r>
      <w:proofErr w:type="spellEnd"/>
      <w:r w:rsidRPr="001C47C5">
        <w:t xml:space="preserve"> исполнивших обязанность, предусмотренную частью 2 статьи 6.1 настоя</w:t>
      </w:r>
      <w:r w:rsidR="00A717DA">
        <w:t>щего закона.</w:t>
      </w:r>
    </w:p>
    <w:p w:rsidR="00E22D71" w:rsidRDefault="001C47C5" w:rsidP="00E22D71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HAnsi"/>
        </w:rPr>
      </w:pPr>
      <w:r>
        <w:t>3</w:t>
      </w:r>
      <w:r w:rsidR="00E22D71">
        <w:t xml:space="preserve">. </w:t>
      </w:r>
      <w:r w:rsidR="003C286B" w:rsidRPr="003C286B">
        <w:rPr>
          <w:rFonts w:eastAsiaTheme="minorHAnsi"/>
        </w:rPr>
        <w:t>Обобщенная информация</w:t>
      </w:r>
      <w:r w:rsidR="00E22D71">
        <w:rPr>
          <w:rFonts w:eastAsiaTheme="minorHAnsi"/>
        </w:rPr>
        <w:t xml:space="preserve">, размещаемая на официальном сайте в соответствии с частью 2 настоящей статьи, </w:t>
      </w:r>
      <w:r w:rsidR="003C286B" w:rsidRPr="003C286B">
        <w:rPr>
          <w:rFonts w:eastAsiaTheme="minorHAnsi"/>
        </w:rPr>
        <w:t>не должна содержать персональные данные, позволяющие идентифицировать соответствующее лицо, и данные, позволяющие индивидуализировать имущество, принадлежащее соответствующему лицу.</w:t>
      </w:r>
    </w:p>
    <w:p w:rsidR="001619FF" w:rsidRDefault="001C47C5" w:rsidP="00940684">
      <w:pPr>
        <w:pStyle w:val="aa"/>
        <w:spacing w:before="0" w:beforeAutospacing="0" w:after="0" w:afterAutospacing="0" w:line="288" w:lineRule="atLeast"/>
        <w:ind w:firstLine="708"/>
        <w:jc w:val="both"/>
        <w:rPr>
          <w:rFonts w:eastAsiaTheme="minorHAnsi"/>
          <w:lang w:eastAsia="en-US"/>
        </w:rPr>
      </w:pPr>
      <w:r w:rsidRPr="001C47C5">
        <w:t xml:space="preserve">4. </w:t>
      </w:r>
      <w:r w:rsidRPr="001C47C5">
        <w:rPr>
          <w:rFonts w:eastAsiaTheme="minorHAnsi"/>
          <w:lang w:eastAsia="en-US"/>
        </w:rPr>
        <w:t>Обобщение информации об исполнении (ненадлежащем исполнении) депутатами обязанности</w:t>
      </w:r>
      <w:r>
        <w:rPr>
          <w:rFonts w:eastAsiaTheme="minorHAnsi"/>
          <w:lang w:eastAsia="en-US"/>
        </w:rPr>
        <w:t xml:space="preserve">, установленной частью 2 статьи 6.2 настоящего </w:t>
      </w:r>
      <w:r w:rsidR="0018407B">
        <w:rPr>
          <w:rFonts w:eastAsiaTheme="minorHAnsi"/>
          <w:lang w:eastAsia="en-US"/>
        </w:rPr>
        <w:t xml:space="preserve">закона, </w:t>
      </w:r>
      <w:r w:rsidR="0018407B" w:rsidRPr="001C47C5">
        <w:rPr>
          <w:rFonts w:eastAsiaTheme="minorHAnsi"/>
          <w:lang w:eastAsia="en-US"/>
        </w:rPr>
        <w:t>осуществляется</w:t>
      </w:r>
      <w:r w:rsidRPr="001C47C5">
        <w:rPr>
          <w:rFonts w:eastAsiaTheme="minorHAnsi"/>
          <w:lang w:eastAsia="en-US"/>
        </w:rPr>
        <w:t xml:space="preserve"> Комиссией</w:t>
      </w:r>
      <w:r w:rsidR="001619FF">
        <w:rPr>
          <w:rFonts w:eastAsiaTheme="minorHAnsi"/>
          <w:lang w:eastAsia="en-US"/>
        </w:rPr>
        <w:t>.</w:t>
      </w:r>
    </w:p>
    <w:p w:rsidR="00940684" w:rsidRPr="001C47C5" w:rsidRDefault="001619FF" w:rsidP="00940684">
      <w:pPr>
        <w:pStyle w:val="aa"/>
        <w:spacing w:before="0" w:beforeAutospacing="0" w:after="0" w:afterAutospacing="0" w:line="288" w:lineRule="atLeast"/>
        <w:ind w:firstLine="708"/>
        <w:jc w:val="both"/>
      </w:pPr>
      <w:r>
        <w:rPr>
          <w:rFonts w:eastAsiaTheme="minorHAnsi"/>
          <w:lang w:eastAsia="en-US"/>
        </w:rPr>
        <w:t>По результатам обобщения указанная информация п</w:t>
      </w:r>
      <w:r w:rsidR="0018407B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>редается Комиссией в подразделение аппарата Собрания, указанно</w:t>
      </w:r>
      <w:r w:rsidR="00472ED2">
        <w:rPr>
          <w:rFonts w:eastAsiaTheme="minorHAnsi"/>
          <w:lang w:eastAsia="en-US"/>
        </w:rPr>
        <w:t xml:space="preserve">е в части 5 настоящей статьи, </w:t>
      </w:r>
      <w:r w:rsidR="001C47C5">
        <w:rPr>
          <w:rFonts w:eastAsiaTheme="minorHAnsi"/>
          <w:lang w:eastAsia="en-US"/>
        </w:rPr>
        <w:t>не позднее 25 мая года, следующего за годом, за который представлены сведения о доходах и расходах</w:t>
      </w:r>
      <w:r w:rsidR="00940684">
        <w:rPr>
          <w:rFonts w:eastAsiaTheme="minorHAnsi"/>
          <w:lang w:eastAsia="en-US"/>
        </w:rPr>
        <w:t xml:space="preserve">, а </w:t>
      </w:r>
      <w:r>
        <w:rPr>
          <w:rFonts w:eastAsiaTheme="minorHAnsi"/>
          <w:lang w:eastAsia="en-US"/>
        </w:rPr>
        <w:t>в с</w:t>
      </w:r>
      <w:r w:rsidR="0018407B">
        <w:rPr>
          <w:rFonts w:eastAsiaTheme="minorHAnsi"/>
          <w:lang w:eastAsia="en-US"/>
        </w:rPr>
        <w:t xml:space="preserve">лучае представления депутатами </w:t>
      </w:r>
      <w:r w:rsidR="00690FC5">
        <w:t>в соответствии с частью 2.4 статьи 6.1 настоящего закона</w:t>
      </w:r>
      <w:r w:rsidR="00690FC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уточненных </w:t>
      </w:r>
      <w:r>
        <w:t>сведений</w:t>
      </w:r>
      <w:r w:rsidR="00940684" w:rsidRPr="001C47C5">
        <w:t xml:space="preserve"> о доходах и расходах</w:t>
      </w:r>
      <w:r w:rsidR="006F42C1">
        <w:t>,</w:t>
      </w:r>
      <w:r w:rsidR="006F42C1" w:rsidRPr="006F42C1">
        <w:rPr>
          <w:rFonts w:eastAsiaTheme="minorHAnsi"/>
        </w:rPr>
        <w:t xml:space="preserve"> </w:t>
      </w:r>
      <w:r w:rsidR="00940684">
        <w:t>- не позднее 25 июня</w:t>
      </w:r>
      <w:r>
        <w:t xml:space="preserve"> года</w:t>
      </w:r>
      <w:r w:rsidR="00940684">
        <w:t>,</w:t>
      </w:r>
      <w:r w:rsidR="00940684" w:rsidRPr="00940684">
        <w:rPr>
          <w:rFonts w:eastAsiaTheme="minorHAnsi"/>
          <w:lang w:eastAsia="en-US"/>
        </w:rPr>
        <w:t xml:space="preserve"> </w:t>
      </w:r>
      <w:r w:rsidR="00940684">
        <w:rPr>
          <w:rFonts w:eastAsiaTheme="minorHAnsi"/>
          <w:lang w:eastAsia="en-US"/>
        </w:rPr>
        <w:t>следующего за годом, за который представлены сведения о доходах и расходах</w:t>
      </w:r>
      <w:r w:rsidR="00940684">
        <w:t>.</w:t>
      </w:r>
    </w:p>
    <w:p w:rsidR="003C286B" w:rsidRPr="003C286B" w:rsidRDefault="00137129" w:rsidP="00E22D71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HAnsi"/>
        </w:rPr>
      </w:pPr>
      <w:r>
        <w:rPr>
          <w:rFonts w:eastAsiaTheme="minorHAnsi"/>
        </w:rPr>
        <w:t>5</w:t>
      </w:r>
      <w:r w:rsidR="003C286B" w:rsidRPr="003C286B">
        <w:rPr>
          <w:rFonts w:eastAsiaTheme="minorHAnsi"/>
        </w:rPr>
        <w:t xml:space="preserve">. </w:t>
      </w:r>
      <w:r w:rsidR="00E22D71">
        <w:rPr>
          <w:rFonts w:eastAsiaTheme="minorHAnsi"/>
        </w:rPr>
        <w:t>Р</w:t>
      </w:r>
      <w:r w:rsidR="00E22D71" w:rsidRPr="003C286B">
        <w:rPr>
          <w:rFonts w:eastAsiaTheme="minorHAnsi"/>
        </w:rPr>
        <w:t>азмещ</w:t>
      </w:r>
      <w:r w:rsidR="006F42C1">
        <w:rPr>
          <w:rFonts w:eastAsiaTheme="minorHAnsi"/>
        </w:rPr>
        <w:t>ение</w:t>
      </w:r>
      <w:r w:rsidR="00E22D71">
        <w:rPr>
          <w:rFonts w:eastAsiaTheme="minorHAnsi"/>
        </w:rPr>
        <w:t xml:space="preserve"> </w:t>
      </w:r>
      <w:r w:rsidR="00E22D71" w:rsidRPr="003C286B">
        <w:rPr>
          <w:rFonts w:eastAsiaTheme="minorHAnsi"/>
        </w:rPr>
        <w:t xml:space="preserve">на официальном сайте </w:t>
      </w:r>
      <w:r w:rsidR="00E22D71">
        <w:rPr>
          <w:rFonts w:eastAsiaTheme="minorHAnsi"/>
        </w:rPr>
        <w:t>о</w:t>
      </w:r>
      <w:r w:rsidR="003C286B" w:rsidRPr="003C286B">
        <w:rPr>
          <w:rFonts w:eastAsiaTheme="minorHAnsi"/>
        </w:rPr>
        <w:t>бобщенн</w:t>
      </w:r>
      <w:r w:rsidR="006F42C1">
        <w:rPr>
          <w:rFonts w:eastAsiaTheme="minorHAnsi"/>
        </w:rPr>
        <w:t>ой</w:t>
      </w:r>
      <w:r w:rsidR="003C286B" w:rsidRPr="003C286B">
        <w:rPr>
          <w:rFonts w:eastAsiaTheme="minorHAnsi"/>
        </w:rPr>
        <w:t xml:space="preserve"> информаци</w:t>
      </w:r>
      <w:r w:rsidR="006F42C1">
        <w:rPr>
          <w:rFonts w:eastAsiaTheme="minorHAnsi"/>
        </w:rPr>
        <w:t>и</w:t>
      </w:r>
      <w:r w:rsidR="003C286B" w:rsidRPr="003C286B">
        <w:rPr>
          <w:rFonts w:eastAsiaTheme="minorHAnsi"/>
        </w:rPr>
        <w:t xml:space="preserve"> </w:t>
      </w:r>
      <w:r w:rsidR="00E22D71">
        <w:rPr>
          <w:rFonts w:eastAsiaTheme="minorHAnsi"/>
        </w:rPr>
        <w:t xml:space="preserve">обеспечивается </w:t>
      </w:r>
      <w:r w:rsidR="00107576">
        <w:rPr>
          <w:rFonts w:eastAsiaTheme="minorHAnsi"/>
        </w:rPr>
        <w:t xml:space="preserve">подразделением аппарата Собрания депутатов, </w:t>
      </w:r>
      <w:r w:rsidR="00411EE9" w:rsidRPr="00A717DA">
        <w:t>ответственн</w:t>
      </w:r>
      <w:r w:rsidR="00411EE9">
        <w:t>ым</w:t>
      </w:r>
      <w:r w:rsidR="00411EE9" w:rsidRPr="00A717DA">
        <w:t xml:space="preserve"> за профилактику коррупционных и иных правонарушений</w:t>
      </w:r>
      <w:r w:rsidR="00107576">
        <w:rPr>
          <w:rFonts w:eastAsiaTheme="minorHAnsi"/>
        </w:rPr>
        <w:t xml:space="preserve">, </w:t>
      </w:r>
      <w:r w:rsidR="006F42C1">
        <w:rPr>
          <w:rFonts w:eastAsiaTheme="minorHAnsi"/>
        </w:rPr>
        <w:t xml:space="preserve">не позднее 31 мая </w:t>
      </w:r>
      <w:r w:rsidR="00472ED2">
        <w:rPr>
          <w:rFonts w:eastAsiaTheme="minorHAnsi"/>
        </w:rPr>
        <w:t xml:space="preserve">года, следующего </w:t>
      </w:r>
      <w:r w:rsidR="00472ED2">
        <w:rPr>
          <w:rFonts w:eastAsiaTheme="minorHAnsi"/>
          <w:lang w:eastAsia="en-US"/>
        </w:rPr>
        <w:t>за годом, за который представлены сведения о доходах и расходах,</w:t>
      </w:r>
      <w:r w:rsidR="00472ED2">
        <w:rPr>
          <w:rFonts w:eastAsiaTheme="minorHAnsi"/>
        </w:rPr>
        <w:t xml:space="preserve"> </w:t>
      </w:r>
      <w:r w:rsidR="006F42C1">
        <w:rPr>
          <w:rFonts w:eastAsiaTheme="minorHAnsi"/>
        </w:rPr>
        <w:t>а в отношении информации, указанной в пункте 4 части 2 настоящей статьи, – не позднее 30 июня</w:t>
      </w:r>
      <w:r w:rsidR="00641C12">
        <w:rPr>
          <w:rFonts w:eastAsiaTheme="minorHAnsi"/>
        </w:rPr>
        <w:t xml:space="preserve"> года</w:t>
      </w:r>
      <w:r w:rsidR="00472ED2">
        <w:rPr>
          <w:rFonts w:eastAsiaTheme="minorHAnsi"/>
        </w:rPr>
        <w:t xml:space="preserve">, </w:t>
      </w:r>
      <w:r w:rsidR="00472ED2">
        <w:rPr>
          <w:rFonts w:eastAsiaTheme="minorHAnsi"/>
          <w:lang w:eastAsia="en-US"/>
        </w:rPr>
        <w:t>следующего за годом, за который представлены сведения о доходах и расходах</w:t>
      </w:r>
      <w:r w:rsidR="006F42C1">
        <w:rPr>
          <w:rFonts w:eastAsiaTheme="minorHAnsi"/>
        </w:rPr>
        <w:t>.</w:t>
      </w:r>
    </w:p>
    <w:p w:rsidR="00C34473" w:rsidRDefault="00E22D71" w:rsidP="00801D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137129">
        <w:rPr>
          <w:rFonts w:eastAsiaTheme="minorHAnsi"/>
          <w:sz w:val="24"/>
          <w:szCs w:val="24"/>
          <w:lang w:eastAsia="en-US"/>
        </w:rPr>
        <w:t>6</w:t>
      </w:r>
      <w:r w:rsidR="00107576">
        <w:rPr>
          <w:rFonts w:eastAsiaTheme="minorHAnsi"/>
          <w:sz w:val="24"/>
          <w:szCs w:val="24"/>
          <w:lang w:eastAsia="en-US"/>
        </w:rPr>
        <w:t>.</w:t>
      </w:r>
      <w:r w:rsidR="00801DAE" w:rsidRPr="00801DAE">
        <w:rPr>
          <w:rFonts w:eastAsiaTheme="minorHAnsi"/>
          <w:sz w:val="24"/>
          <w:szCs w:val="24"/>
          <w:lang w:eastAsia="en-US"/>
        </w:rPr>
        <w:t xml:space="preserve"> </w:t>
      </w:r>
      <w:r w:rsidR="00801DAE">
        <w:rPr>
          <w:rFonts w:eastAsiaTheme="minorHAnsi"/>
          <w:sz w:val="24"/>
          <w:szCs w:val="24"/>
          <w:lang w:eastAsia="en-US"/>
        </w:rPr>
        <w:t xml:space="preserve">Корректировка </w:t>
      </w:r>
      <w:r w:rsidR="006F42C1">
        <w:rPr>
          <w:rFonts w:eastAsiaTheme="minorHAnsi"/>
          <w:sz w:val="24"/>
          <w:szCs w:val="24"/>
          <w:lang w:eastAsia="en-US"/>
        </w:rPr>
        <w:t>размещенной обобщенной</w:t>
      </w:r>
      <w:r w:rsidR="00801DAE">
        <w:rPr>
          <w:rFonts w:eastAsiaTheme="minorHAnsi"/>
          <w:sz w:val="24"/>
          <w:szCs w:val="24"/>
          <w:lang w:eastAsia="en-US"/>
        </w:rPr>
        <w:t xml:space="preserve"> информации </w:t>
      </w:r>
      <w:r w:rsidR="00D20FEA">
        <w:rPr>
          <w:rFonts w:eastAsiaTheme="minorHAnsi"/>
          <w:sz w:val="24"/>
          <w:szCs w:val="24"/>
          <w:lang w:eastAsia="en-US"/>
        </w:rPr>
        <w:t xml:space="preserve">осуществляется </w:t>
      </w:r>
      <w:r w:rsidR="006F42C1">
        <w:rPr>
          <w:rFonts w:eastAsiaTheme="minorHAnsi"/>
          <w:sz w:val="24"/>
          <w:szCs w:val="24"/>
          <w:lang w:eastAsia="en-US"/>
        </w:rPr>
        <w:t>п</w:t>
      </w:r>
      <w:r w:rsidR="00801DAE">
        <w:rPr>
          <w:rFonts w:eastAsiaTheme="minorHAnsi"/>
          <w:sz w:val="24"/>
          <w:szCs w:val="24"/>
          <w:lang w:eastAsia="en-US"/>
        </w:rPr>
        <w:t xml:space="preserve">о результатам </w:t>
      </w:r>
      <w:r w:rsidR="006F42C1">
        <w:rPr>
          <w:rFonts w:eastAsiaTheme="minorHAnsi"/>
          <w:sz w:val="24"/>
          <w:szCs w:val="24"/>
          <w:lang w:eastAsia="en-US"/>
        </w:rPr>
        <w:t>проведенных Комиссией проверок</w:t>
      </w:r>
      <w:r w:rsidR="00801DAE">
        <w:rPr>
          <w:rFonts w:eastAsiaTheme="minorHAnsi"/>
          <w:sz w:val="24"/>
          <w:szCs w:val="24"/>
          <w:lang w:eastAsia="en-US"/>
        </w:rPr>
        <w:t>, предусмотренн</w:t>
      </w:r>
      <w:r w:rsidR="006F42C1">
        <w:rPr>
          <w:rFonts w:eastAsiaTheme="minorHAnsi"/>
          <w:sz w:val="24"/>
          <w:szCs w:val="24"/>
          <w:lang w:eastAsia="en-US"/>
        </w:rPr>
        <w:t xml:space="preserve">ых </w:t>
      </w:r>
      <w:r w:rsidR="00BC144B">
        <w:rPr>
          <w:rFonts w:eastAsiaTheme="minorHAnsi"/>
          <w:sz w:val="24"/>
          <w:szCs w:val="24"/>
          <w:lang w:eastAsia="en-US"/>
        </w:rPr>
        <w:t>статьей 6.2 настоящего закона, а также в случае предоставления депутатом уточненных сведений о доходах и расходах.</w:t>
      </w:r>
    </w:p>
    <w:p w:rsidR="00107576" w:rsidRDefault="00137129" w:rsidP="00C34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C34473">
        <w:rPr>
          <w:rFonts w:eastAsiaTheme="minorHAnsi"/>
          <w:sz w:val="24"/>
          <w:szCs w:val="24"/>
          <w:lang w:eastAsia="en-US"/>
        </w:rPr>
        <w:t xml:space="preserve">. </w:t>
      </w:r>
      <w:r w:rsidR="00107576">
        <w:rPr>
          <w:rFonts w:eastAsiaTheme="minorHAnsi"/>
          <w:sz w:val="24"/>
          <w:szCs w:val="24"/>
          <w:lang w:eastAsia="en-US"/>
        </w:rPr>
        <w:t xml:space="preserve">При подготовке </w:t>
      </w:r>
      <w:r w:rsidR="00BC144B">
        <w:rPr>
          <w:rFonts w:eastAsiaTheme="minorHAnsi"/>
          <w:sz w:val="24"/>
          <w:szCs w:val="24"/>
          <w:lang w:eastAsia="en-US"/>
        </w:rPr>
        <w:t xml:space="preserve">обобщенной </w:t>
      </w:r>
      <w:r w:rsidR="00107576">
        <w:rPr>
          <w:rFonts w:eastAsiaTheme="minorHAnsi"/>
          <w:sz w:val="24"/>
          <w:szCs w:val="24"/>
          <w:lang w:eastAsia="en-US"/>
        </w:rPr>
        <w:t>информации</w:t>
      </w:r>
      <w:r w:rsidR="00BC144B">
        <w:rPr>
          <w:rFonts w:eastAsiaTheme="minorHAnsi"/>
          <w:sz w:val="24"/>
          <w:szCs w:val="24"/>
          <w:lang w:eastAsia="en-US"/>
        </w:rPr>
        <w:t xml:space="preserve"> </w:t>
      </w:r>
      <w:r w:rsidR="00107576">
        <w:rPr>
          <w:rFonts w:eastAsiaTheme="minorHAnsi"/>
          <w:sz w:val="24"/>
          <w:szCs w:val="24"/>
          <w:lang w:eastAsia="en-US"/>
        </w:rPr>
        <w:t>учитываются особенности исполнения депутатами обязанности представ</w:t>
      </w:r>
      <w:r w:rsidR="00BC144B">
        <w:rPr>
          <w:rFonts w:eastAsiaTheme="minorHAnsi"/>
          <w:sz w:val="24"/>
          <w:szCs w:val="24"/>
          <w:lang w:eastAsia="en-US"/>
        </w:rPr>
        <w:t>лять</w:t>
      </w:r>
      <w:r w:rsidR="00DB79BE">
        <w:rPr>
          <w:rFonts w:eastAsiaTheme="minorHAnsi"/>
          <w:sz w:val="24"/>
          <w:szCs w:val="24"/>
          <w:lang w:eastAsia="en-US"/>
        </w:rPr>
        <w:t xml:space="preserve"> сведения о доходах и</w:t>
      </w:r>
      <w:r w:rsidR="00107576">
        <w:rPr>
          <w:rFonts w:eastAsiaTheme="minorHAnsi"/>
          <w:sz w:val="24"/>
          <w:szCs w:val="24"/>
          <w:lang w:eastAsia="en-US"/>
        </w:rPr>
        <w:t xml:space="preserve"> расходах, если таковые определены Президентом Российской Федерации в соответствии с </w:t>
      </w:r>
      <w:r w:rsidR="00107576" w:rsidRPr="00107576">
        <w:rPr>
          <w:rFonts w:eastAsiaTheme="minorHAnsi"/>
          <w:sz w:val="24"/>
          <w:szCs w:val="24"/>
          <w:lang w:eastAsia="en-US"/>
        </w:rPr>
        <w:t xml:space="preserve">частью 1 статьи 5 </w:t>
      </w:r>
      <w:r w:rsidR="00107576">
        <w:rPr>
          <w:rFonts w:eastAsiaTheme="minorHAnsi"/>
          <w:sz w:val="24"/>
          <w:szCs w:val="24"/>
          <w:lang w:eastAsia="en-US"/>
        </w:rPr>
        <w:t>Федерального закона «О противодействии коррупции».</w:t>
      </w:r>
    </w:p>
    <w:p w:rsidR="00107576" w:rsidRDefault="00137129" w:rsidP="001075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107576">
        <w:rPr>
          <w:rFonts w:eastAsiaTheme="minorHAnsi"/>
          <w:sz w:val="24"/>
          <w:szCs w:val="24"/>
          <w:lang w:eastAsia="en-US"/>
        </w:rPr>
        <w:t>. В случаях, установленных Указом Президента Российской Федерации, размещение на официальном сайте обобщенной информации не осуществляется.</w:t>
      </w:r>
    </w:p>
    <w:p w:rsidR="00220629" w:rsidRDefault="000E764A" w:rsidP="001075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9. </w:t>
      </w:r>
      <w:r w:rsidR="00220629">
        <w:rPr>
          <w:rFonts w:eastAsiaTheme="minorHAnsi"/>
          <w:sz w:val="24"/>
          <w:szCs w:val="24"/>
          <w:lang w:eastAsia="en-US"/>
        </w:rPr>
        <w:t>Обобщенная информация находится на официальном сайте в течение всего срока полномочий соответствующего созыва, в рамках которого осуществляется деятельность депутатов, и обновляется ежегодно.</w:t>
      </w:r>
    </w:p>
    <w:p w:rsidR="00AC13F6" w:rsidRDefault="00670A7F" w:rsidP="00670A7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</w:t>
      </w:r>
      <w:r w:rsidR="00AC13F6">
        <w:rPr>
          <w:rFonts w:eastAsiaTheme="minorHAnsi"/>
          <w:sz w:val="24"/>
          <w:szCs w:val="24"/>
          <w:lang w:eastAsia="en-US"/>
        </w:rPr>
        <w:t>. Лица, виновные в разглашении сведений, отнесенных к государственной тайне или являющихся конфиденциальными, несут ответственность в соответствии с законодательством Российской Федерации.</w:t>
      </w:r>
    </w:p>
    <w:p w:rsidR="00AC13F6" w:rsidRPr="00220629" w:rsidRDefault="00137129" w:rsidP="00670A7F">
      <w:pPr>
        <w:pStyle w:val="aa"/>
        <w:spacing w:before="0" w:beforeAutospacing="0" w:after="0" w:afterAutospacing="0" w:line="288" w:lineRule="atLeast"/>
        <w:ind w:firstLine="708"/>
        <w:jc w:val="both"/>
      </w:pPr>
      <w:r>
        <w:rPr>
          <w:rFonts w:eastAsiaTheme="minorHAnsi"/>
          <w:lang w:eastAsia="en-US"/>
        </w:rPr>
        <w:t>1</w:t>
      </w:r>
      <w:r w:rsidR="00670A7F">
        <w:rPr>
          <w:rFonts w:eastAsiaTheme="minorHAnsi"/>
          <w:lang w:eastAsia="en-US"/>
        </w:rPr>
        <w:t>1</w:t>
      </w:r>
      <w:r w:rsidR="00AC13F6">
        <w:rPr>
          <w:rFonts w:eastAsiaTheme="minorHAnsi"/>
          <w:lang w:eastAsia="en-US"/>
        </w:rPr>
        <w:t xml:space="preserve">. </w:t>
      </w:r>
      <w:r w:rsidR="00220629">
        <w:t>Обеспечение доступа к информации о представляемых депутатами сведениях о доходах, об имуществе и обязательствах имущественного характера, предусмотренных Федеральным законом «О противодействии коррупции», и сведениях о расходах, предусмотренных Федеральным законом от 3 декабря 2012 года № 230-ФЗ, к информации о представлении депутатами заведомо неполных сведений, за исключением случаев, установленных федеральными законами, либо о представлении заведомо недостоверных сведений, выявленных Комиссией, осуществляется в соответствии с федеральными законами, указами Президента Российской Федерации.»</w:t>
      </w:r>
      <w:r w:rsidR="002B2A8E">
        <w:rPr>
          <w:rFonts w:eastAsiaTheme="minorHAnsi"/>
          <w:lang w:eastAsia="en-US"/>
        </w:rPr>
        <w:t>;</w:t>
      </w:r>
    </w:p>
    <w:p w:rsidR="00CC4002" w:rsidRDefault="00CC4002" w:rsidP="00A90AC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C4552" w:rsidRPr="003C4552" w:rsidRDefault="003C4552" w:rsidP="00A90AC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3C4552">
        <w:rPr>
          <w:sz w:val="24"/>
          <w:szCs w:val="24"/>
        </w:rPr>
        <w:t>3) в части 6 ст</w:t>
      </w:r>
      <w:r>
        <w:rPr>
          <w:sz w:val="24"/>
          <w:szCs w:val="24"/>
        </w:rPr>
        <w:t>атьи</w:t>
      </w:r>
      <w:r w:rsidRPr="003C4552">
        <w:rPr>
          <w:sz w:val="24"/>
          <w:szCs w:val="24"/>
        </w:rPr>
        <w:t xml:space="preserve"> 6.5 слова «статьей 6.3» заменить словами «статьей 6.2»</w:t>
      </w:r>
      <w:r w:rsidR="002B2A8E">
        <w:rPr>
          <w:sz w:val="24"/>
          <w:szCs w:val="24"/>
        </w:rPr>
        <w:t>.</w:t>
      </w:r>
    </w:p>
    <w:p w:rsidR="003C4552" w:rsidRPr="003C4552" w:rsidRDefault="003C4552" w:rsidP="00A90AC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4002" w:rsidRPr="00CC4002" w:rsidRDefault="00CC4002" w:rsidP="00CC4002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CC4002">
        <w:rPr>
          <w:b/>
          <w:sz w:val="24"/>
          <w:szCs w:val="24"/>
        </w:rPr>
        <w:t xml:space="preserve">Статья </w:t>
      </w:r>
      <w:r w:rsidR="00260EF5">
        <w:rPr>
          <w:b/>
          <w:sz w:val="24"/>
          <w:szCs w:val="24"/>
        </w:rPr>
        <w:t>2</w:t>
      </w:r>
    </w:p>
    <w:p w:rsidR="00CC4002" w:rsidRPr="00CC4002" w:rsidRDefault="00CC4002" w:rsidP="00CC4002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A90AC4" w:rsidRDefault="00CC4002" w:rsidP="00CC40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C4002">
        <w:rPr>
          <w:rFonts w:eastAsiaTheme="minorHAnsi"/>
          <w:sz w:val="24"/>
          <w:szCs w:val="24"/>
          <w:lang w:eastAsia="en-US"/>
        </w:rPr>
        <w:t>Настоящий закон</w:t>
      </w:r>
      <w:r w:rsidR="00A90AC4">
        <w:rPr>
          <w:rFonts w:eastAsiaTheme="minorHAnsi"/>
          <w:sz w:val="24"/>
          <w:szCs w:val="24"/>
          <w:lang w:eastAsia="en-US"/>
        </w:rPr>
        <w:t xml:space="preserve"> вступает в силу со дня его официального опубликования.</w:t>
      </w:r>
    </w:p>
    <w:p w:rsidR="00A90AC4" w:rsidRDefault="00A90AC4" w:rsidP="00CC40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A90AC4" w:rsidRDefault="00A90AC4" w:rsidP="00CC40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A90AC4" w:rsidRDefault="00A90AC4" w:rsidP="00CC40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8"/>
        <w:tblW w:w="93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993"/>
        <w:gridCol w:w="4253"/>
      </w:tblGrid>
      <w:tr w:rsidR="00CC4002" w:rsidRPr="00CC4002" w:rsidTr="00CC4002">
        <w:tc>
          <w:tcPr>
            <w:tcW w:w="4077" w:type="dxa"/>
            <w:hideMark/>
          </w:tcPr>
          <w:p w:rsidR="00CC4002" w:rsidRPr="00CC4002" w:rsidRDefault="00CC400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C4002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CC4002" w:rsidRPr="00CC4002" w:rsidRDefault="00CC4002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C4002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CC4002" w:rsidRPr="00CC4002" w:rsidRDefault="00CC400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C4002">
              <w:rPr>
                <w:rFonts w:eastAsiaTheme="minorHAnsi"/>
                <w:b/>
                <w:sz w:val="24"/>
                <w:szCs w:val="24"/>
                <w:lang w:eastAsia="en-US"/>
              </w:rPr>
              <w:t>А.П. Чурсанов</w:t>
            </w:r>
          </w:p>
        </w:tc>
        <w:tc>
          <w:tcPr>
            <w:tcW w:w="993" w:type="dxa"/>
          </w:tcPr>
          <w:p w:rsidR="00CC4002" w:rsidRPr="00CC4002" w:rsidRDefault="00CC4002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hideMark/>
          </w:tcPr>
          <w:p w:rsidR="00CC4002" w:rsidRPr="00CC4002" w:rsidRDefault="00CC400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C400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Губернатор </w:t>
            </w:r>
          </w:p>
          <w:p w:rsidR="00CC4002" w:rsidRPr="00CC4002" w:rsidRDefault="00CC4002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C4002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CC4002" w:rsidRPr="00CC4002" w:rsidRDefault="00CC400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C400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И.А. </w:t>
            </w:r>
            <w:proofErr w:type="spellStart"/>
            <w:r w:rsidRPr="00CC4002">
              <w:rPr>
                <w:rFonts w:eastAsiaTheme="minorHAnsi"/>
                <w:b/>
                <w:sz w:val="24"/>
                <w:szCs w:val="24"/>
                <w:lang w:eastAsia="en-US"/>
              </w:rPr>
              <w:t>Гехт</w:t>
            </w:r>
            <w:proofErr w:type="spellEnd"/>
          </w:p>
        </w:tc>
      </w:tr>
    </w:tbl>
    <w:p w:rsidR="00CC4002" w:rsidRPr="00CC4002" w:rsidRDefault="00CC4002" w:rsidP="00CC4002">
      <w:pPr>
        <w:spacing w:before="1000"/>
        <w:rPr>
          <w:sz w:val="24"/>
          <w:szCs w:val="24"/>
        </w:rPr>
      </w:pPr>
      <w:r w:rsidRPr="00CC4002">
        <w:rPr>
          <w:sz w:val="24"/>
          <w:szCs w:val="24"/>
        </w:rPr>
        <w:t>г. Нарьян-Мар</w:t>
      </w:r>
    </w:p>
    <w:p w:rsidR="00CC4002" w:rsidRPr="00CC4002" w:rsidRDefault="00A90AC4" w:rsidP="00CC4002">
      <w:pPr>
        <w:rPr>
          <w:sz w:val="24"/>
          <w:szCs w:val="24"/>
        </w:rPr>
      </w:pPr>
      <w:r>
        <w:rPr>
          <w:sz w:val="24"/>
          <w:szCs w:val="24"/>
        </w:rPr>
        <w:t>«____» ______________ 2026</w:t>
      </w:r>
      <w:r w:rsidR="00CC4002" w:rsidRPr="00CC4002">
        <w:rPr>
          <w:sz w:val="24"/>
          <w:szCs w:val="24"/>
        </w:rPr>
        <w:t xml:space="preserve"> года</w:t>
      </w:r>
    </w:p>
    <w:p w:rsidR="00CC4002" w:rsidRPr="00CC4002" w:rsidRDefault="00CC4002" w:rsidP="00CC4002">
      <w:pPr>
        <w:rPr>
          <w:sz w:val="24"/>
          <w:szCs w:val="24"/>
        </w:rPr>
      </w:pPr>
      <w:r w:rsidRPr="00CC4002">
        <w:rPr>
          <w:sz w:val="24"/>
          <w:szCs w:val="24"/>
        </w:rPr>
        <w:t xml:space="preserve"> № </w:t>
      </w:r>
      <w:proofErr w:type="spellStart"/>
      <w:r w:rsidRPr="00CC4002">
        <w:rPr>
          <w:sz w:val="24"/>
          <w:szCs w:val="24"/>
        </w:rPr>
        <w:t>____-оз</w:t>
      </w:r>
      <w:proofErr w:type="spellEnd"/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B035C2" w:rsidRDefault="00B035C2" w:rsidP="00B035C2"/>
    <w:p w:rsidR="00B035C2" w:rsidRDefault="00B035C2" w:rsidP="00B035C2"/>
    <w:p w:rsidR="00B035C2" w:rsidRDefault="00B035C2" w:rsidP="00B035C2"/>
    <w:p w:rsidR="00B035C2" w:rsidRDefault="00B035C2" w:rsidP="00B035C2"/>
    <w:p w:rsidR="00B035C2" w:rsidRDefault="00B035C2" w:rsidP="00B035C2"/>
    <w:p w:rsidR="00B035C2" w:rsidRDefault="00B035C2" w:rsidP="00B035C2"/>
    <w:p w:rsidR="00A717DA" w:rsidRDefault="00A717DA" w:rsidP="00B035C2"/>
    <w:p w:rsidR="00A717DA" w:rsidRDefault="00A717DA" w:rsidP="00B035C2"/>
    <w:p w:rsidR="00A717DA" w:rsidRDefault="00A717DA" w:rsidP="00B035C2"/>
    <w:p w:rsidR="00CC4002" w:rsidRPr="00CC4002" w:rsidRDefault="00CC4002" w:rsidP="00CC4002">
      <w:pPr>
        <w:rPr>
          <w:rStyle w:val="extendedtext-short"/>
          <w:rFonts w:eastAsiaTheme="majorEastAsia"/>
          <w:sz w:val="24"/>
          <w:szCs w:val="24"/>
        </w:rPr>
      </w:pPr>
    </w:p>
    <w:sectPr w:rsidR="00CC4002" w:rsidRPr="00CC4002" w:rsidSect="003025A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AEF"/>
    <w:rsid w:val="00013B51"/>
    <w:rsid w:val="00042FA1"/>
    <w:rsid w:val="00056AA2"/>
    <w:rsid w:val="00071F6A"/>
    <w:rsid w:val="000E764A"/>
    <w:rsid w:val="00107576"/>
    <w:rsid w:val="00122E23"/>
    <w:rsid w:val="00137129"/>
    <w:rsid w:val="001555FA"/>
    <w:rsid w:val="001619FF"/>
    <w:rsid w:val="0018407B"/>
    <w:rsid w:val="00194F00"/>
    <w:rsid w:val="001A0C68"/>
    <w:rsid w:val="001C47C5"/>
    <w:rsid w:val="001C7A34"/>
    <w:rsid w:val="00220629"/>
    <w:rsid w:val="00260EF5"/>
    <w:rsid w:val="00273F01"/>
    <w:rsid w:val="002B2A8E"/>
    <w:rsid w:val="003025AF"/>
    <w:rsid w:val="003659D4"/>
    <w:rsid w:val="00384982"/>
    <w:rsid w:val="003957A1"/>
    <w:rsid w:val="003A6CE3"/>
    <w:rsid w:val="003C286B"/>
    <w:rsid w:val="003C4552"/>
    <w:rsid w:val="003F0FC2"/>
    <w:rsid w:val="003F2F2E"/>
    <w:rsid w:val="00411EE9"/>
    <w:rsid w:val="00413954"/>
    <w:rsid w:val="00420109"/>
    <w:rsid w:val="00420914"/>
    <w:rsid w:val="00423D72"/>
    <w:rsid w:val="00427AAF"/>
    <w:rsid w:val="0043560A"/>
    <w:rsid w:val="00436499"/>
    <w:rsid w:val="00452C5F"/>
    <w:rsid w:val="00454DAC"/>
    <w:rsid w:val="00472ED2"/>
    <w:rsid w:val="004A1490"/>
    <w:rsid w:val="005061A7"/>
    <w:rsid w:val="00515C18"/>
    <w:rsid w:val="005231C0"/>
    <w:rsid w:val="005B67D3"/>
    <w:rsid w:val="005E34A7"/>
    <w:rsid w:val="00637B31"/>
    <w:rsid w:val="00641C12"/>
    <w:rsid w:val="00670A7F"/>
    <w:rsid w:val="00674F78"/>
    <w:rsid w:val="00690FC5"/>
    <w:rsid w:val="006A53FD"/>
    <w:rsid w:val="006C4312"/>
    <w:rsid w:val="006F42C1"/>
    <w:rsid w:val="007109EC"/>
    <w:rsid w:val="00790C35"/>
    <w:rsid w:val="007E7686"/>
    <w:rsid w:val="00801DAE"/>
    <w:rsid w:val="00807B26"/>
    <w:rsid w:val="00895506"/>
    <w:rsid w:val="008974F6"/>
    <w:rsid w:val="00902BFC"/>
    <w:rsid w:val="00940684"/>
    <w:rsid w:val="009676BB"/>
    <w:rsid w:val="00995629"/>
    <w:rsid w:val="009B6181"/>
    <w:rsid w:val="009D57CB"/>
    <w:rsid w:val="009D7702"/>
    <w:rsid w:val="009E3F45"/>
    <w:rsid w:val="009F469A"/>
    <w:rsid w:val="00A717DA"/>
    <w:rsid w:val="00A829AD"/>
    <w:rsid w:val="00A90AC4"/>
    <w:rsid w:val="00A93E44"/>
    <w:rsid w:val="00AC13F6"/>
    <w:rsid w:val="00B035C2"/>
    <w:rsid w:val="00B04351"/>
    <w:rsid w:val="00B56699"/>
    <w:rsid w:val="00B71BC3"/>
    <w:rsid w:val="00BA42E6"/>
    <w:rsid w:val="00BC144B"/>
    <w:rsid w:val="00BE4894"/>
    <w:rsid w:val="00C34473"/>
    <w:rsid w:val="00C92014"/>
    <w:rsid w:val="00CA1A8A"/>
    <w:rsid w:val="00CB263A"/>
    <w:rsid w:val="00CC4002"/>
    <w:rsid w:val="00D13B0D"/>
    <w:rsid w:val="00D20FEA"/>
    <w:rsid w:val="00D36D86"/>
    <w:rsid w:val="00D44AE6"/>
    <w:rsid w:val="00D73FDB"/>
    <w:rsid w:val="00D93101"/>
    <w:rsid w:val="00D95AEF"/>
    <w:rsid w:val="00DA3134"/>
    <w:rsid w:val="00DA3D66"/>
    <w:rsid w:val="00DB79BE"/>
    <w:rsid w:val="00DC6CFA"/>
    <w:rsid w:val="00DE1FF7"/>
    <w:rsid w:val="00E02025"/>
    <w:rsid w:val="00E20090"/>
    <w:rsid w:val="00E22D71"/>
    <w:rsid w:val="00E36578"/>
    <w:rsid w:val="00E40AF6"/>
    <w:rsid w:val="00E92092"/>
    <w:rsid w:val="00EC650E"/>
    <w:rsid w:val="00EE6791"/>
    <w:rsid w:val="00F01332"/>
    <w:rsid w:val="00F4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40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00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101"/>
    <w:pPr>
      <w:spacing w:after="0" w:line="240" w:lineRule="auto"/>
    </w:pPr>
  </w:style>
  <w:style w:type="paragraph" w:customStyle="1" w:styleId="ConsPlusNormal">
    <w:name w:val="ConsPlusNormal"/>
    <w:rsid w:val="00D931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D93101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93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40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40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Title"/>
    <w:basedOn w:val="a"/>
    <w:link w:val="a7"/>
    <w:qFormat/>
    <w:rsid w:val="00CC4002"/>
    <w:pPr>
      <w:ind w:left="709" w:hanging="709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CC40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CC4002"/>
    <w:pPr>
      <w:spacing w:before="1000"/>
      <w:contextualSpacing/>
      <w:jc w:val="center"/>
    </w:pPr>
    <w:rPr>
      <w:b/>
      <w:sz w:val="28"/>
      <w:szCs w:val="24"/>
    </w:rPr>
  </w:style>
  <w:style w:type="paragraph" w:customStyle="1" w:styleId="21a">
    <w:name w:val="2.1a Название положения"/>
    <w:basedOn w:val="a"/>
    <w:rsid w:val="00CC4002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character" w:customStyle="1" w:styleId="extendedtext-short">
    <w:name w:val="extendedtext-short"/>
    <w:basedOn w:val="a0"/>
    <w:rsid w:val="00CC4002"/>
  </w:style>
  <w:style w:type="table" w:styleId="a8">
    <w:name w:val="Table Grid"/>
    <w:basedOn w:val="a1"/>
    <w:uiPriority w:val="59"/>
    <w:rsid w:val="00CC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CC4002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260EF5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061A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61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137&amp;dst=3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Коротаева</dc:creator>
  <cp:lastModifiedBy>olgamar</cp:lastModifiedBy>
  <cp:revision>2</cp:revision>
  <cp:lastPrinted>2026-01-26T13:14:00Z</cp:lastPrinted>
  <dcterms:created xsi:type="dcterms:W3CDTF">2026-02-03T05:57:00Z</dcterms:created>
  <dcterms:modified xsi:type="dcterms:W3CDTF">2026-02-03T05:57:00Z</dcterms:modified>
</cp:coreProperties>
</file>